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344B" w14:textId="25E8AAC8" w:rsidR="00E7617E" w:rsidRPr="001D65CF" w:rsidRDefault="000C57CC">
      <w:pPr>
        <w:rPr>
          <w:rFonts w:asciiTheme="majorEastAsia" w:eastAsiaTheme="majorEastAsia" w:hAnsiTheme="majorEastAsia"/>
          <w:sz w:val="22"/>
        </w:rPr>
      </w:pPr>
      <w:r w:rsidRPr="001D65CF">
        <w:rPr>
          <w:rFonts w:asciiTheme="majorEastAsia" w:eastAsiaTheme="majorEastAsia" w:hAnsiTheme="majorEastAsia" w:hint="eastAsia"/>
          <w:sz w:val="22"/>
        </w:rPr>
        <w:t>別紙２</w:t>
      </w:r>
      <w:r w:rsidR="00D406A8">
        <w:rPr>
          <w:rFonts w:asciiTheme="majorEastAsia" w:eastAsiaTheme="majorEastAsia" w:hAnsiTheme="majorEastAsia" w:hint="eastAsia"/>
          <w:sz w:val="22"/>
        </w:rPr>
        <w:t>-１</w:t>
      </w:r>
    </w:p>
    <w:p w14:paraId="1FD0C703" w14:textId="77777777" w:rsidR="0057600A" w:rsidRDefault="0057600A">
      <w:pPr>
        <w:rPr>
          <w:sz w:val="22"/>
        </w:rPr>
      </w:pPr>
    </w:p>
    <w:p w14:paraId="276F868C" w14:textId="5D74B0EF" w:rsidR="0057600A" w:rsidRPr="00BC773F" w:rsidRDefault="001F418D" w:rsidP="001F418D">
      <w:pPr>
        <w:jc w:val="center"/>
        <w:rPr>
          <w:rFonts w:asciiTheme="majorEastAsia" w:eastAsiaTheme="majorEastAsia" w:hAnsiTheme="majorEastAsia"/>
          <w:b/>
          <w:szCs w:val="21"/>
          <w:u w:val="single"/>
        </w:rPr>
      </w:pPr>
      <w:r w:rsidRPr="001F418D">
        <w:rPr>
          <w:rFonts w:asciiTheme="majorEastAsia" w:eastAsiaTheme="majorEastAsia" w:hAnsiTheme="majorEastAsia" w:hint="eastAsia"/>
          <w:b/>
          <w:szCs w:val="21"/>
          <w:u w:val="single"/>
        </w:rPr>
        <w:t>令和５年度当初予算</w:t>
      </w:r>
      <w:r>
        <w:rPr>
          <w:rFonts w:asciiTheme="majorEastAsia" w:eastAsiaTheme="majorEastAsia" w:hAnsiTheme="majorEastAsia" w:hint="eastAsia"/>
          <w:b/>
          <w:szCs w:val="21"/>
          <w:u w:val="single"/>
        </w:rPr>
        <w:t>(</w:t>
      </w:r>
      <w:r w:rsidRPr="001F418D">
        <w:rPr>
          <w:rFonts w:asciiTheme="majorEastAsia" w:eastAsiaTheme="majorEastAsia" w:hAnsiTheme="majorEastAsia" w:hint="eastAsia"/>
          <w:b/>
          <w:szCs w:val="21"/>
          <w:u w:val="single"/>
        </w:rPr>
        <w:t>案</w:t>
      </w:r>
      <w:r>
        <w:rPr>
          <w:rFonts w:asciiTheme="majorEastAsia" w:eastAsiaTheme="majorEastAsia" w:hAnsiTheme="majorEastAsia" w:hint="eastAsia"/>
          <w:b/>
          <w:szCs w:val="21"/>
          <w:u w:val="single"/>
        </w:rPr>
        <w:t>)</w:t>
      </w:r>
      <w:r w:rsidRPr="001F418D">
        <w:rPr>
          <w:rFonts w:asciiTheme="majorEastAsia" w:eastAsiaTheme="majorEastAsia" w:hAnsiTheme="majorEastAsia" w:hint="eastAsia"/>
          <w:b/>
          <w:szCs w:val="21"/>
          <w:u w:val="single"/>
        </w:rPr>
        <w:t>等における社会福祉施設等施設整備費の国庫補助に係る協議等について</w:t>
      </w:r>
      <w:r>
        <w:rPr>
          <w:rFonts w:asciiTheme="majorEastAsia" w:eastAsiaTheme="majorEastAsia" w:hAnsiTheme="majorEastAsia" w:hint="eastAsia"/>
          <w:b/>
          <w:szCs w:val="21"/>
          <w:u w:val="single"/>
        </w:rPr>
        <w:t>(</w:t>
      </w:r>
      <w:r w:rsidR="0057600A" w:rsidRPr="00BC773F">
        <w:rPr>
          <w:rFonts w:asciiTheme="majorEastAsia" w:eastAsiaTheme="majorEastAsia" w:hAnsiTheme="majorEastAsia" w:hint="eastAsia"/>
          <w:b/>
          <w:szCs w:val="21"/>
          <w:u w:val="single"/>
        </w:rPr>
        <w:t>抜粋</w:t>
      </w:r>
      <w:r>
        <w:rPr>
          <w:rFonts w:asciiTheme="majorEastAsia" w:eastAsiaTheme="majorEastAsia" w:hAnsiTheme="majorEastAsia" w:hint="eastAsia"/>
          <w:b/>
          <w:szCs w:val="21"/>
          <w:u w:val="single"/>
        </w:rPr>
        <w:t>)</w:t>
      </w:r>
    </w:p>
    <w:p w14:paraId="7C897522" w14:textId="37550CF3" w:rsidR="00C50829" w:rsidRPr="00BC773F" w:rsidRDefault="00FA40B9" w:rsidP="005B480B">
      <w:pPr>
        <w:jc w:val="center"/>
        <w:rPr>
          <w:rFonts w:asciiTheme="majorEastAsia" w:eastAsiaTheme="majorEastAsia" w:hAnsiTheme="majorEastAsia"/>
          <w:szCs w:val="21"/>
        </w:rPr>
      </w:pPr>
      <w:r w:rsidRPr="00BC773F">
        <w:rPr>
          <w:rFonts w:asciiTheme="majorEastAsia" w:eastAsiaTheme="majorEastAsia" w:hAnsiTheme="majorEastAsia" w:hint="eastAsia"/>
          <w:szCs w:val="21"/>
        </w:rPr>
        <w:t>(</w:t>
      </w:r>
      <w:r w:rsidR="00184924" w:rsidRPr="00BC773F">
        <w:rPr>
          <w:rFonts w:asciiTheme="majorEastAsia" w:eastAsiaTheme="majorEastAsia" w:hAnsiTheme="majorEastAsia" w:hint="eastAsia"/>
          <w:szCs w:val="21"/>
        </w:rPr>
        <w:t>令和</w:t>
      </w:r>
      <w:r w:rsidR="001F418D">
        <w:rPr>
          <w:rFonts w:asciiTheme="majorEastAsia" w:eastAsiaTheme="majorEastAsia" w:hAnsiTheme="majorEastAsia" w:hint="eastAsia"/>
          <w:szCs w:val="21"/>
        </w:rPr>
        <w:t>５</w:t>
      </w:r>
      <w:r w:rsidRPr="00BC773F">
        <w:rPr>
          <w:rFonts w:asciiTheme="majorEastAsia" w:eastAsiaTheme="majorEastAsia" w:hAnsiTheme="majorEastAsia" w:hint="eastAsia"/>
          <w:szCs w:val="21"/>
        </w:rPr>
        <w:t>年</w:t>
      </w:r>
      <w:r w:rsidR="00101892" w:rsidRPr="00BC773F">
        <w:rPr>
          <w:rFonts w:asciiTheme="majorEastAsia" w:eastAsiaTheme="majorEastAsia" w:hAnsiTheme="majorEastAsia" w:hint="eastAsia"/>
          <w:szCs w:val="21"/>
        </w:rPr>
        <w:t>３月</w:t>
      </w:r>
      <w:r w:rsidR="001F418D">
        <w:rPr>
          <w:rFonts w:asciiTheme="majorEastAsia" w:eastAsiaTheme="majorEastAsia" w:hAnsiTheme="majorEastAsia" w:hint="eastAsia"/>
          <w:szCs w:val="21"/>
        </w:rPr>
        <w:t>27</w:t>
      </w:r>
      <w:r w:rsidR="00555E23" w:rsidRPr="00BC773F">
        <w:rPr>
          <w:rFonts w:asciiTheme="majorEastAsia" w:eastAsiaTheme="majorEastAsia" w:hAnsiTheme="majorEastAsia" w:hint="eastAsia"/>
          <w:szCs w:val="21"/>
        </w:rPr>
        <w:t>日</w:t>
      </w:r>
      <w:r w:rsidR="005B480B" w:rsidRPr="00BC773F">
        <w:rPr>
          <w:rFonts w:asciiTheme="majorEastAsia" w:eastAsiaTheme="majorEastAsia" w:hAnsiTheme="majorEastAsia" w:hint="eastAsia"/>
          <w:szCs w:val="21"/>
        </w:rPr>
        <w:t>厚生労働省社会・援護局障害保健福祉部障害福祉課</w:t>
      </w:r>
      <w:r w:rsidR="009E6C6D" w:rsidRPr="00BC773F">
        <w:rPr>
          <w:rFonts w:asciiTheme="majorEastAsia" w:eastAsiaTheme="majorEastAsia" w:hAnsiTheme="majorEastAsia" w:hint="eastAsia"/>
          <w:szCs w:val="21"/>
        </w:rPr>
        <w:t xml:space="preserve">　</w:t>
      </w:r>
      <w:r w:rsidR="005B480B" w:rsidRPr="00BC773F">
        <w:rPr>
          <w:rFonts w:asciiTheme="majorEastAsia" w:eastAsiaTheme="majorEastAsia" w:hAnsiTheme="majorEastAsia" w:hint="eastAsia"/>
          <w:szCs w:val="21"/>
        </w:rPr>
        <w:t>保護課事務連絡</w:t>
      </w:r>
      <w:r w:rsidRPr="00BC773F">
        <w:rPr>
          <w:rFonts w:asciiTheme="majorEastAsia" w:eastAsiaTheme="majorEastAsia" w:hAnsiTheme="majorEastAsia" w:hint="eastAsia"/>
          <w:szCs w:val="21"/>
        </w:rPr>
        <w:t>)</w:t>
      </w:r>
    </w:p>
    <w:p w14:paraId="405F961C" w14:textId="77777777" w:rsidR="00C50829" w:rsidRPr="00BC773F" w:rsidRDefault="00C50829">
      <w:pPr>
        <w:rPr>
          <w:szCs w:val="21"/>
        </w:rPr>
      </w:pPr>
    </w:p>
    <w:p w14:paraId="2E0E7448" w14:textId="77777777" w:rsidR="00436F48" w:rsidRPr="00BC773F" w:rsidRDefault="00436F48" w:rsidP="00436F48">
      <w:pPr>
        <w:rPr>
          <w:rFonts w:asciiTheme="minorEastAsia" w:hAnsiTheme="minorEastAsia"/>
          <w:szCs w:val="21"/>
        </w:rPr>
      </w:pPr>
      <w:r w:rsidRPr="00BC773F">
        <w:rPr>
          <w:rFonts w:asciiTheme="minorEastAsia" w:hAnsiTheme="minorEastAsia" w:hint="eastAsia"/>
          <w:szCs w:val="21"/>
        </w:rPr>
        <w:t>１</w:t>
      </w:r>
      <w:r w:rsidR="002A018E">
        <w:rPr>
          <w:rFonts w:asciiTheme="minorEastAsia" w:hAnsiTheme="minorEastAsia" w:hint="eastAsia"/>
          <w:szCs w:val="21"/>
        </w:rPr>
        <w:t xml:space="preserve">　</w:t>
      </w:r>
      <w:r w:rsidRPr="00BC773F">
        <w:rPr>
          <w:rFonts w:asciiTheme="minorEastAsia" w:hAnsiTheme="minorEastAsia" w:hint="eastAsia"/>
          <w:szCs w:val="21"/>
        </w:rPr>
        <w:t>令和</w:t>
      </w:r>
      <w:r w:rsidR="00554756">
        <w:rPr>
          <w:rFonts w:asciiTheme="minorEastAsia" w:hAnsiTheme="minorEastAsia" w:hint="eastAsia"/>
          <w:szCs w:val="21"/>
        </w:rPr>
        <w:t>４</w:t>
      </w:r>
      <w:r w:rsidRPr="00BC773F">
        <w:rPr>
          <w:rFonts w:asciiTheme="minorEastAsia" w:hAnsiTheme="minorEastAsia" w:hint="eastAsia"/>
          <w:szCs w:val="21"/>
        </w:rPr>
        <w:t>年度予算（案）に係る社会福祉施設等施設整備費について</w:t>
      </w:r>
    </w:p>
    <w:p w14:paraId="404E6AEF" w14:textId="780972CF" w:rsidR="00436F48" w:rsidRDefault="001F418D" w:rsidP="00436F48">
      <w:pPr>
        <w:ind w:leftChars="100" w:left="210" w:firstLineChars="100" w:firstLine="210"/>
        <w:rPr>
          <w:rFonts w:asciiTheme="minorEastAsia" w:hAnsiTheme="minorEastAsia"/>
          <w:szCs w:val="21"/>
        </w:rPr>
      </w:pPr>
      <w:r w:rsidRPr="001F418D">
        <w:rPr>
          <w:rFonts w:asciiTheme="minorEastAsia" w:hAnsiTheme="minorEastAsia"/>
          <w:szCs w:val="21"/>
        </w:rPr>
        <w:t>令和５年度当初予算（案）等に係る社会福祉施設等施設整備費について障害者の社会参加支援及び地域移行をさらに推進するため、地域移行の受け皿としてグループホーム等の整備を促進するなど、障害福祉政策等の推進のために令和 ５年度予算案に44.6 億円を計上している。</w:t>
      </w:r>
    </w:p>
    <w:p w14:paraId="608EF2D0" w14:textId="735A5F54" w:rsidR="001F418D" w:rsidRPr="00BC773F" w:rsidRDefault="00D30568" w:rsidP="00436F48">
      <w:pPr>
        <w:ind w:leftChars="100" w:left="210" w:firstLineChars="100" w:firstLine="210"/>
        <w:rPr>
          <w:rFonts w:asciiTheme="minorEastAsia" w:hAnsiTheme="minorEastAsia"/>
          <w:szCs w:val="21"/>
        </w:rPr>
      </w:pPr>
      <w:r>
        <w:rPr>
          <w:rFonts w:asciiTheme="minorEastAsia" w:hAnsiTheme="minorEastAsia" w:hint="eastAsia"/>
          <w:szCs w:val="21"/>
        </w:rPr>
        <w:t>【中略】</w:t>
      </w:r>
    </w:p>
    <w:p w14:paraId="1B691703" w14:textId="77777777" w:rsidR="00E92C89" w:rsidRPr="00BC773F" w:rsidRDefault="00101892" w:rsidP="00E92C89">
      <w:pPr>
        <w:rPr>
          <w:rFonts w:asciiTheme="minorEastAsia" w:hAnsiTheme="minorEastAsia"/>
          <w:szCs w:val="21"/>
        </w:rPr>
      </w:pPr>
      <w:bookmarkStart w:id="0" w:name="_Hlk136345451"/>
      <w:r w:rsidRPr="00BC773F">
        <w:rPr>
          <w:rFonts w:asciiTheme="minorEastAsia" w:hAnsiTheme="minorEastAsia" w:hint="eastAsia"/>
          <w:szCs w:val="21"/>
        </w:rPr>
        <w:t>３</w:t>
      </w:r>
      <w:r w:rsidR="00E92C89" w:rsidRPr="00BC773F">
        <w:rPr>
          <w:rFonts w:asciiTheme="minorEastAsia" w:hAnsiTheme="minorEastAsia" w:hint="eastAsia"/>
          <w:szCs w:val="21"/>
        </w:rPr>
        <w:t xml:space="preserve">　整備方針について</w:t>
      </w:r>
    </w:p>
    <w:p w14:paraId="29A48CCE" w14:textId="77777777" w:rsidR="00E92C89" w:rsidRPr="00BC773F" w:rsidRDefault="00E92C89" w:rsidP="00E92C89">
      <w:pPr>
        <w:ind w:firstLineChars="100" w:firstLine="210"/>
        <w:rPr>
          <w:rFonts w:asciiTheme="minorEastAsia" w:hAnsiTheme="minorEastAsia"/>
          <w:szCs w:val="21"/>
        </w:rPr>
      </w:pPr>
      <w:r w:rsidRPr="00BC773F">
        <w:rPr>
          <w:rFonts w:asciiTheme="minorEastAsia" w:hAnsiTheme="minorEastAsia" w:hint="eastAsia"/>
          <w:szCs w:val="21"/>
        </w:rPr>
        <w:t>（１）整備対象について</w:t>
      </w:r>
    </w:p>
    <w:p w14:paraId="5F263A38" w14:textId="515F7D46" w:rsidR="00171217" w:rsidRPr="00171217" w:rsidRDefault="00554756" w:rsidP="00171217">
      <w:pPr>
        <w:ind w:leftChars="300" w:left="630" w:firstLineChars="100" w:firstLine="210"/>
        <w:rPr>
          <w:rFonts w:asciiTheme="minorEastAsia" w:hAnsiTheme="minorEastAsia"/>
          <w:szCs w:val="21"/>
        </w:rPr>
      </w:pPr>
      <w:r w:rsidRPr="00554756">
        <w:rPr>
          <w:rFonts w:asciiTheme="minorEastAsia" w:hAnsiTheme="minorEastAsia" w:hint="eastAsia"/>
          <w:szCs w:val="21"/>
        </w:rPr>
        <w:t>近年、都道府県市からの協議額が予算額を上回っていることから、各都道府県市においては、以</w:t>
      </w:r>
      <w:bookmarkEnd w:id="0"/>
      <w:r w:rsidRPr="00554756">
        <w:rPr>
          <w:rFonts w:asciiTheme="minorEastAsia" w:hAnsiTheme="minorEastAsia" w:hint="eastAsia"/>
          <w:szCs w:val="21"/>
        </w:rPr>
        <w:t>下の「優先順位を付す際の指標」を参考にし、真に必要な施設について優先順位を付した上で協議されたい。</w:t>
      </w:r>
    </w:p>
    <w:p w14:paraId="19176053" w14:textId="10C93CB7" w:rsidR="00436F48" w:rsidRPr="00BC773F" w:rsidRDefault="00171217" w:rsidP="00171217">
      <w:pPr>
        <w:ind w:leftChars="300" w:left="630" w:firstLineChars="100" w:firstLine="210"/>
        <w:rPr>
          <w:rFonts w:asciiTheme="minorEastAsia" w:hAnsiTheme="minorEastAsia"/>
          <w:szCs w:val="21"/>
        </w:rPr>
      </w:pPr>
      <w:r w:rsidRPr="00171217">
        <w:rPr>
          <w:rFonts w:asciiTheme="minorEastAsia" w:hAnsiTheme="minorEastAsia" w:hint="eastAsia"/>
          <w:szCs w:val="21"/>
        </w:rPr>
        <w:t>また、本協議における整備対象について、当該都道府県並びに市町村の第６期障害福祉計画（以下「第６期障害福祉計画」という。）に</w:t>
      </w:r>
      <w:r w:rsidR="00554756" w:rsidRPr="00554756">
        <w:rPr>
          <w:rFonts w:asciiTheme="minorEastAsia" w:hAnsiTheme="minorEastAsia" w:hint="eastAsia"/>
          <w:szCs w:val="21"/>
        </w:rPr>
        <w:t>位置づけられているか及び「（２）留意すべき事項について」との整合性が保たれているかをご確認いただくとともに、第６期障害福祉計画に位置づけられている場合、該当部分を添付いただきたい。</w:t>
      </w:r>
    </w:p>
    <w:p w14:paraId="30D709D9" w14:textId="77777777" w:rsidR="00436F48" w:rsidRPr="00BC773F" w:rsidRDefault="00436F48" w:rsidP="00436F48">
      <w:pPr>
        <w:ind w:leftChars="300" w:left="630" w:firstLineChars="100" w:firstLine="210"/>
        <w:rPr>
          <w:rFonts w:asciiTheme="minorEastAsia" w:hAnsiTheme="minorEastAsia"/>
          <w:szCs w:val="21"/>
        </w:rPr>
      </w:pPr>
    </w:p>
    <w:p w14:paraId="44A19E6D" w14:textId="77777777" w:rsidR="00554756" w:rsidRPr="00554756" w:rsidRDefault="00554756" w:rsidP="00554756">
      <w:pPr>
        <w:ind w:leftChars="400" w:left="840"/>
        <w:rPr>
          <w:rFonts w:asciiTheme="minorEastAsia" w:hAnsiTheme="minorEastAsia"/>
          <w:szCs w:val="21"/>
        </w:rPr>
      </w:pPr>
      <w:r w:rsidRPr="00554756">
        <w:rPr>
          <w:rFonts w:asciiTheme="minorEastAsia" w:hAnsiTheme="minorEastAsia" w:hint="eastAsia"/>
          <w:szCs w:val="21"/>
        </w:rPr>
        <w:t>＜優先順位を付す際の指標＞</w:t>
      </w:r>
    </w:p>
    <w:p w14:paraId="07479836" w14:textId="77777777" w:rsidR="00554756" w:rsidRPr="00554756" w:rsidRDefault="00554756" w:rsidP="00554756">
      <w:pPr>
        <w:ind w:leftChars="300" w:left="840" w:hangingChars="100" w:hanging="210"/>
        <w:rPr>
          <w:rFonts w:asciiTheme="minorEastAsia" w:hAnsiTheme="minorEastAsia"/>
          <w:szCs w:val="21"/>
        </w:rPr>
      </w:pPr>
      <w:r w:rsidRPr="00554756">
        <w:rPr>
          <w:rFonts w:asciiTheme="minorEastAsia" w:hAnsiTheme="minorEastAsia" w:hint="eastAsia"/>
          <w:szCs w:val="21"/>
        </w:rPr>
        <w:t>ア</w:t>
      </w:r>
      <w:r>
        <w:rPr>
          <w:rFonts w:asciiTheme="minorEastAsia" w:hAnsiTheme="minorEastAsia" w:hint="eastAsia"/>
          <w:szCs w:val="21"/>
        </w:rPr>
        <w:t xml:space="preserve">　</w:t>
      </w:r>
      <w:r w:rsidRPr="00554756">
        <w:rPr>
          <w:rFonts w:asciiTheme="minorEastAsia" w:hAnsiTheme="minorEastAsia" w:hint="eastAsia"/>
          <w:szCs w:val="21"/>
        </w:rPr>
        <w:t>建築基準法に基づく耐震基準に満たない施設等の耐震化整備（耐震化のための改築、老朽化による改築等）を行うもの</w:t>
      </w:r>
    </w:p>
    <w:p w14:paraId="60A71693" w14:textId="77777777" w:rsidR="00554756" w:rsidRPr="00554756" w:rsidRDefault="00554756" w:rsidP="00554756">
      <w:pPr>
        <w:ind w:leftChars="300" w:left="840" w:hangingChars="100" w:hanging="210"/>
        <w:rPr>
          <w:rFonts w:asciiTheme="minorEastAsia" w:hAnsiTheme="minorEastAsia"/>
          <w:szCs w:val="21"/>
        </w:rPr>
      </w:pPr>
      <w:r w:rsidRPr="00554756">
        <w:rPr>
          <w:rFonts w:asciiTheme="minorEastAsia" w:hAnsiTheme="minorEastAsia" w:hint="eastAsia"/>
          <w:szCs w:val="21"/>
        </w:rPr>
        <w:t>イ</w:t>
      </w:r>
      <w:r>
        <w:rPr>
          <w:rFonts w:asciiTheme="minorEastAsia" w:hAnsiTheme="minorEastAsia" w:hint="eastAsia"/>
          <w:szCs w:val="21"/>
        </w:rPr>
        <w:t xml:space="preserve">　</w:t>
      </w:r>
      <w:r w:rsidRPr="00554756">
        <w:rPr>
          <w:rFonts w:asciiTheme="minorEastAsia" w:hAnsiTheme="minorEastAsia" w:hint="eastAsia"/>
          <w:szCs w:val="21"/>
        </w:rPr>
        <w:t>災害による停電時に電源確保の必要性が高い入所施設等において非常用自家発電設備の整備を行うもの</w:t>
      </w:r>
    </w:p>
    <w:p w14:paraId="0519DFC5" w14:textId="77777777" w:rsidR="00554756" w:rsidRPr="00554756" w:rsidRDefault="00554756" w:rsidP="00554756">
      <w:pPr>
        <w:ind w:leftChars="300" w:left="840" w:hangingChars="100" w:hanging="210"/>
        <w:rPr>
          <w:rFonts w:asciiTheme="minorEastAsia" w:hAnsiTheme="minorEastAsia"/>
          <w:szCs w:val="21"/>
        </w:rPr>
      </w:pPr>
      <w:r w:rsidRPr="00554756">
        <w:rPr>
          <w:rFonts w:asciiTheme="minorEastAsia" w:hAnsiTheme="minorEastAsia" w:hint="eastAsia"/>
          <w:szCs w:val="21"/>
        </w:rPr>
        <w:t>ウ</w:t>
      </w:r>
      <w:r>
        <w:rPr>
          <w:rFonts w:asciiTheme="minorEastAsia" w:hAnsiTheme="minorEastAsia" w:hint="eastAsia"/>
          <w:szCs w:val="21"/>
        </w:rPr>
        <w:t xml:space="preserve">　</w:t>
      </w:r>
      <w:r w:rsidRPr="00554756">
        <w:rPr>
          <w:rFonts w:asciiTheme="minorEastAsia" w:hAnsiTheme="minorEastAsia" w:hint="eastAsia"/>
          <w:szCs w:val="21"/>
        </w:rPr>
        <w:t>災害による断水時に、飲料水・生活用水の確保の必要性が高い入所施設等において給水設備の整備を行うもの</w:t>
      </w:r>
    </w:p>
    <w:p w14:paraId="4CAA3E4A" w14:textId="77777777" w:rsidR="00554756" w:rsidRPr="00554756" w:rsidRDefault="00554756" w:rsidP="00554756">
      <w:pPr>
        <w:ind w:leftChars="300" w:left="840" w:hangingChars="100" w:hanging="210"/>
        <w:rPr>
          <w:rFonts w:asciiTheme="minorEastAsia" w:hAnsiTheme="minorEastAsia"/>
          <w:szCs w:val="21"/>
        </w:rPr>
      </w:pPr>
      <w:r w:rsidRPr="00554756">
        <w:rPr>
          <w:rFonts w:asciiTheme="minorEastAsia" w:hAnsiTheme="minorEastAsia" w:hint="eastAsia"/>
          <w:szCs w:val="21"/>
        </w:rPr>
        <w:t>エ</w:t>
      </w:r>
      <w:r>
        <w:rPr>
          <w:rFonts w:asciiTheme="minorEastAsia" w:hAnsiTheme="minorEastAsia" w:hint="eastAsia"/>
          <w:szCs w:val="21"/>
        </w:rPr>
        <w:t xml:space="preserve">　</w:t>
      </w:r>
      <w:r w:rsidRPr="00554756">
        <w:rPr>
          <w:rFonts w:asciiTheme="minorEastAsia" w:hAnsiTheme="minorEastAsia" w:hint="eastAsia"/>
          <w:szCs w:val="21"/>
        </w:rPr>
        <w:t>洪水浸水想定区域（水防法第十四条）等危険区域に所在する施設の安全を確保する観点から、入所施設等において水害対策のための大規模修繕や移転改築等の整備を図るもの</w:t>
      </w:r>
    </w:p>
    <w:p w14:paraId="3A247FCA" w14:textId="77777777" w:rsidR="00554756" w:rsidRPr="00554756" w:rsidRDefault="00554756" w:rsidP="00554756">
      <w:pPr>
        <w:ind w:leftChars="300" w:left="840" w:hangingChars="100" w:hanging="210"/>
        <w:rPr>
          <w:rFonts w:asciiTheme="minorEastAsia" w:hAnsiTheme="minorEastAsia"/>
          <w:szCs w:val="21"/>
        </w:rPr>
      </w:pPr>
      <w:r w:rsidRPr="00554756">
        <w:rPr>
          <w:rFonts w:asciiTheme="minorEastAsia" w:hAnsiTheme="minorEastAsia" w:hint="eastAsia"/>
          <w:szCs w:val="21"/>
        </w:rPr>
        <w:t>オ</w:t>
      </w:r>
      <w:r>
        <w:rPr>
          <w:rFonts w:asciiTheme="minorEastAsia" w:hAnsiTheme="minorEastAsia" w:hint="eastAsia"/>
          <w:szCs w:val="21"/>
        </w:rPr>
        <w:t xml:space="preserve">　</w:t>
      </w:r>
      <w:r w:rsidRPr="00554756">
        <w:rPr>
          <w:rFonts w:asciiTheme="minorEastAsia" w:hAnsiTheme="minorEastAsia" w:hint="eastAsia"/>
          <w:szCs w:val="21"/>
        </w:rPr>
        <w:t>安全性に問題のある組積造又はコンクリートブロック造の塀（以下「ブロック塀等」という。）の改修整備を行うもの</w:t>
      </w:r>
    </w:p>
    <w:p w14:paraId="2547393B" w14:textId="77777777" w:rsidR="00554756" w:rsidRPr="00554756" w:rsidRDefault="00554756" w:rsidP="00554756">
      <w:pPr>
        <w:ind w:leftChars="300" w:left="840" w:hangingChars="100" w:hanging="210"/>
        <w:rPr>
          <w:rFonts w:asciiTheme="minorEastAsia" w:hAnsiTheme="minorEastAsia"/>
          <w:szCs w:val="21"/>
        </w:rPr>
      </w:pPr>
      <w:r w:rsidRPr="00554756">
        <w:rPr>
          <w:rFonts w:asciiTheme="minorEastAsia" w:hAnsiTheme="minorEastAsia" w:hint="eastAsia"/>
          <w:szCs w:val="21"/>
        </w:rPr>
        <w:t>カ</w:t>
      </w:r>
      <w:r>
        <w:rPr>
          <w:rFonts w:asciiTheme="minorEastAsia" w:hAnsiTheme="minorEastAsia" w:hint="eastAsia"/>
          <w:szCs w:val="21"/>
        </w:rPr>
        <w:t xml:space="preserve">　</w:t>
      </w:r>
      <w:r w:rsidRPr="00554756">
        <w:rPr>
          <w:rFonts w:asciiTheme="minorEastAsia" w:hAnsiTheme="minorEastAsia" w:hint="eastAsia"/>
          <w:szCs w:val="21"/>
        </w:rPr>
        <w:t>国土強靱化地域計画に位置づけられている整備を行うもの</w:t>
      </w:r>
    </w:p>
    <w:p w14:paraId="386B65E6" w14:textId="77777777" w:rsidR="00554756" w:rsidRPr="00554756" w:rsidRDefault="00554756" w:rsidP="00554756">
      <w:pPr>
        <w:ind w:leftChars="300" w:left="840" w:hangingChars="100" w:hanging="210"/>
        <w:rPr>
          <w:rFonts w:asciiTheme="minorEastAsia" w:hAnsiTheme="minorEastAsia"/>
          <w:szCs w:val="21"/>
        </w:rPr>
      </w:pPr>
      <w:r w:rsidRPr="00554756">
        <w:rPr>
          <w:rFonts w:asciiTheme="minorEastAsia" w:hAnsiTheme="minorEastAsia" w:hint="eastAsia"/>
          <w:szCs w:val="21"/>
        </w:rPr>
        <w:t>キ</w:t>
      </w:r>
      <w:r w:rsidR="00FD2D4B">
        <w:rPr>
          <w:rFonts w:asciiTheme="minorEastAsia" w:hAnsiTheme="minorEastAsia" w:hint="eastAsia"/>
          <w:szCs w:val="21"/>
        </w:rPr>
        <w:t xml:space="preserve">　</w:t>
      </w:r>
      <w:r w:rsidRPr="00554756">
        <w:rPr>
          <w:rFonts w:asciiTheme="minorEastAsia" w:hAnsiTheme="minorEastAsia" w:hint="eastAsia"/>
          <w:szCs w:val="21"/>
        </w:rPr>
        <w:t>ウイルス性感染症等の感染拡大を防止する観点から、入所施設等において多床室の個室化改修等を行うもの</w:t>
      </w:r>
    </w:p>
    <w:p w14:paraId="0B30FDC0" w14:textId="77777777" w:rsidR="00554756" w:rsidRPr="00554756" w:rsidRDefault="00554756" w:rsidP="00554756">
      <w:pPr>
        <w:ind w:leftChars="300" w:left="840" w:hangingChars="100" w:hanging="210"/>
        <w:rPr>
          <w:rFonts w:asciiTheme="minorEastAsia" w:hAnsiTheme="minorEastAsia"/>
          <w:szCs w:val="21"/>
        </w:rPr>
      </w:pPr>
      <w:r w:rsidRPr="00554756">
        <w:rPr>
          <w:rFonts w:asciiTheme="minorEastAsia" w:hAnsiTheme="minorEastAsia" w:hint="eastAsia"/>
          <w:szCs w:val="21"/>
        </w:rPr>
        <w:t>ク</w:t>
      </w:r>
      <w:r w:rsidR="00FD2D4B">
        <w:rPr>
          <w:rFonts w:asciiTheme="minorEastAsia" w:hAnsiTheme="minorEastAsia" w:hint="eastAsia"/>
          <w:szCs w:val="21"/>
        </w:rPr>
        <w:t xml:space="preserve">　</w:t>
      </w:r>
      <w:r w:rsidRPr="00554756">
        <w:rPr>
          <w:rFonts w:asciiTheme="minorEastAsia" w:hAnsiTheme="minorEastAsia" w:hint="eastAsia"/>
          <w:szCs w:val="21"/>
        </w:rPr>
        <w:t>長期入院精神障害者など障害のある方が地域の一員として安心して生活できる環境作りのための共同生活援助（以下「グループホーム」という。）や就労支援事業所等の整備を図るもの</w:t>
      </w:r>
    </w:p>
    <w:p w14:paraId="71837661" w14:textId="77777777" w:rsidR="00554756" w:rsidRPr="00554756" w:rsidRDefault="00554756" w:rsidP="00554756">
      <w:pPr>
        <w:ind w:leftChars="300" w:left="840" w:hangingChars="100" w:hanging="210"/>
        <w:rPr>
          <w:rFonts w:asciiTheme="minorEastAsia" w:hAnsiTheme="minorEastAsia"/>
          <w:szCs w:val="21"/>
        </w:rPr>
      </w:pPr>
      <w:r w:rsidRPr="00554756">
        <w:rPr>
          <w:rFonts w:asciiTheme="minorEastAsia" w:hAnsiTheme="minorEastAsia" w:hint="eastAsia"/>
          <w:szCs w:val="21"/>
        </w:rPr>
        <w:t>ケ</w:t>
      </w:r>
      <w:r w:rsidR="00FD2D4B">
        <w:rPr>
          <w:rFonts w:asciiTheme="minorEastAsia" w:hAnsiTheme="minorEastAsia" w:hint="eastAsia"/>
          <w:szCs w:val="21"/>
        </w:rPr>
        <w:t xml:space="preserve">　</w:t>
      </w:r>
      <w:r w:rsidRPr="00554756">
        <w:rPr>
          <w:rFonts w:asciiTheme="minorEastAsia" w:hAnsiTheme="minorEastAsia" w:hint="eastAsia"/>
          <w:szCs w:val="21"/>
        </w:rPr>
        <w:t>「社会福祉施設等施設整備費における大規模修繕等の取扱いについて」（平成</w:t>
      </w:r>
      <w:r w:rsidR="00FD2D4B">
        <w:rPr>
          <w:rFonts w:asciiTheme="minorEastAsia" w:hAnsiTheme="minorEastAsia" w:hint="eastAsia"/>
          <w:szCs w:val="21"/>
        </w:rPr>
        <w:t>17</w:t>
      </w:r>
      <w:r w:rsidRPr="00554756">
        <w:rPr>
          <w:rFonts w:asciiTheme="minorEastAsia" w:hAnsiTheme="minorEastAsia" w:hint="eastAsia"/>
          <w:szCs w:val="21"/>
        </w:rPr>
        <w:t>年</w:t>
      </w:r>
      <w:r w:rsidR="00FD2D4B">
        <w:rPr>
          <w:rFonts w:asciiTheme="minorEastAsia" w:hAnsiTheme="minorEastAsia" w:hint="eastAsia"/>
          <w:szCs w:val="21"/>
        </w:rPr>
        <w:t>10</w:t>
      </w:r>
      <w:r w:rsidRPr="00554756">
        <w:rPr>
          <w:rFonts w:asciiTheme="minorEastAsia" w:hAnsiTheme="minorEastAsia" w:hint="eastAsia"/>
          <w:szCs w:val="21"/>
        </w:rPr>
        <w:t>月５日）１の（10）に定めるグループホーム改修整備を活用し、停電時に備えた外部給電を受けるために必要となる設備の改修及び蓄電設備の設置に係る改修工事を行うもの</w:t>
      </w:r>
    </w:p>
    <w:p w14:paraId="5B6159F4" w14:textId="77777777" w:rsidR="00554756" w:rsidRPr="00554756" w:rsidRDefault="00554756" w:rsidP="00554756">
      <w:pPr>
        <w:ind w:leftChars="300" w:left="840" w:hangingChars="100" w:hanging="210"/>
        <w:rPr>
          <w:rFonts w:asciiTheme="minorEastAsia" w:hAnsiTheme="minorEastAsia"/>
          <w:szCs w:val="21"/>
        </w:rPr>
      </w:pPr>
      <w:r w:rsidRPr="00554756">
        <w:rPr>
          <w:rFonts w:asciiTheme="minorEastAsia" w:hAnsiTheme="minorEastAsia" w:hint="eastAsia"/>
          <w:szCs w:val="21"/>
        </w:rPr>
        <w:t>コ</w:t>
      </w:r>
      <w:r w:rsidR="00FD2D4B">
        <w:rPr>
          <w:rFonts w:asciiTheme="minorEastAsia" w:hAnsiTheme="minorEastAsia" w:hint="eastAsia"/>
          <w:szCs w:val="21"/>
        </w:rPr>
        <w:t xml:space="preserve">　</w:t>
      </w:r>
      <w:r w:rsidRPr="00554756">
        <w:rPr>
          <w:rFonts w:asciiTheme="minorEastAsia" w:hAnsiTheme="minorEastAsia" w:hint="eastAsia"/>
          <w:szCs w:val="21"/>
        </w:rPr>
        <w:t>平成25 年12 月消防法施行令等の一部改正により、スプリンクラー設備及び自動火災報知設備の設置基準が見直されたことに伴う整備を図るもの</w:t>
      </w:r>
    </w:p>
    <w:p w14:paraId="40C4C314" w14:textId="77777777" w:rsidR="00554756" w:rsidRPr="00554756" w:rsidRDefault="00554756" w:rsidP="00554756">
      <w:pPr>
        <w:ind w:leftChars="300" w:left="840" w:hangingChars="100" w:hanging="210"/>
        <w:rPr>
          <w:rFonts w:asciiTheme="minorEastAsia" w:hAnsiTheme="minorEastAsia"/>
          <w:szCs w:val="21"/>
        </w:rPr>
      </w:pPr>
      <w:r w:rsidRPr="00554756">
        <w:rPr>
          <w:rFonts w:asciiTheme="minorEastAsia" w:hAnsiTheme="minorEastAsia" w:hint="eastAsia"/>
          <w:szCs w:val="21"/>
        </w:rPr>
        <w:lastRenderedPageBreak/>
        <w:t>サ</w:t>
      </w:r>
      <w:r w:rsidR="00FD2D4B">
        <w:rPr>
          <w:rFonts w:asciiTheme="minorEastAsia" w:hAnsiTheme="minorEastAsia" w:hint="eastAsia"/>
          <w:szCs w:val="21"/>
        </w:rPr>
        <w:t xml:space="preserve">　</w:t>
      </w:r>
      <w:r w:rsidRPr="00554756">
        <w:rPr>
          <w:rFonts w:asciiTheme="minorEastAsia" w:hAnsiTheme="minorEastAsia" w:hint="eastAsia"/>
          <w:szCs w:val="21"/>
        </w:rPr>
        <w:t>アスベストの除去等の整備を図るもの</w:t>
      </w:r>
    </w:p>
    <w:p w14:paraId="577C9D26" w14:textId="132AEBE2" w:rsidR="00554756" w:rsidRDefault="00554756" w:rsidP="00554756">
      <w:pPr>
        <w:ind w:leftChars="300" w:left="840" w:hangingChars="100" w:hanging="210"/>
        <w:rPr>
          <w:rFonts w:asciiTheme="minorEastAsia" w:hAnsiTheme="minorEastAsia"/>
          <w:szCs w:val="21"/>
        </w:rPr>
      </w:pPr>
      <w:r w:rsidRPr="00554756">
        <w:rPr>
          <w:rFonts w:asciiTheme="minorEastAsia" w:hAnsiTheme="minorEastAsia" w:hint="eastAsia"/>
          <w:szCs w:val="21"/>
        </w:rPr>
        <w:t>シ</w:t>
      </w:r>
      <w:r w:rsidR="00FD2D4B">
        <w:rPr>
          <w:rFonts w:asciiTheme="minorEastAsia" w:hAnsiTheme="minorEastAsia" w:hint="eastAsia"/>
          <w:szCs w:val="21"/>
        </w:rPr>
        <w:t xml:space="preserve">　</w:t>
      </w:r>
      <w:r w:rsidRPr="00554756">
        <w:rPr>
          <w:rFonts w:asciiTheme="minorEastAsia" w:hAnsiTheme="minorEastAsia" w:hint="eastAsia"/>
          <w:szCs w:val="21"/>
        </w:rPr>
        <w:t>利用者に対するサービス提供にとどまらず、特に過疎、山村、離島等においては、広く地域に開かれた在宅福祉の推進拠点としての機能を果たすもの</w:t>
      </w:r>
    </w:p>
    <w:p w14:paraId="70A807CD" w14:textId="64A34DEF" w:rsidR="00171217" w:rsidRDefault="00171217" w:rsidP="00554756">
      <w:pPr>
        <w:ind w:leftChars="300" w:left="840" w:hangingChars="100" w:hanging="210"/>
      </w:pPr>
      <w:r>
        <w:t>ス</w:t>
      </w:r>
      <w:r>
        <w:t xml:space="preserve"> </w:t>
      </w:r>
      <w:r>
        <w:rPr>
          <w:rFonts w:hint="eastAsia"/>
        </w:rPr>
        <w:t xml:space="preserve"> </w:t>
      </w:r>
      <w:r>
        <w:t>障害者の重度化・高齢化や「親亡き後」を見据えた観点から、地域で安心し</w:t>
      </w:r>
      <w:r>
        <w:t xml:space="preserve"> </w:t>
      </w:r>
      <w:r>
        <w:t>て暮らせるよう、地域生活への移行、親元からの自立等に係る相談、一人暮らし、グループホームへの入居等の体験の機会及び場の提供、ショートステイの利便性・対応力の向上等による緊急時の受入対応体制の確保、人材の確保・養成・連携等による専門性の確保等の機能を備えた拠点の整備（以下「地域生活支援拠点整備」という。）を図るもの</w:t>
      </w:r>
    </w:p>
    <w:p w14:paraId="67F1C89A" w14:textId="34923F5D" w:rsidR="00171217" w:rsidRDefault="00171217" w:rsidP="00554756">
      <w:pPr>
        <w:ind w:leftChars="300" w:left="840" w:hangingChars="100" w:hanging="210"/>
      </w:pPr>
      <w:r>
        <w:t>セ</w:t>
      </w:r>
      <w:r>
        <w:rPr>
          <w:rFonts w:hint="eastAsia"/>
        </w:rPr>
        <w:t xml:space="preserve">  </w:t>
      </w:r>
      <w:r>
        <w:t>文教施設等の利用も含めて各種施設の合築、併設を行うものや、中心市街地等の利用しやすい場所に整備を図るなど、土地の有効活用を図るもの</w:t>
      </w:r>
    </w:p>
    <w:p w14:paraId="45143DCD" w14:textId="77777777" w:rsidR="00171217" w:rsidRDefault="00171217" w:rsidP="00554756">
      <w:pPr>
        <w:ind w:leftChars="300" w:left="840" w:hangingChars="100" w:hanging="210"/>
      </w:pPr>
      <w:r>
        <w:t>ソ</w:t>
      </w:r>
      <w:r>
        <w:t xml:space="preserve"> </w:t>
      </w:r>
      <w:r>
        <w:rPr>
          <w:rFonts w:hint="eastAsia"/>
        </w:rPr>
        <w:t xml:space="preserve"> </w:t>
      </w:r>
      <w:r>
        <w:t>利用者の精神的なゆとりと安らぎのある生活環境づくりや、資源循環型社会の構築に寄与していくため、施設の木造化、内装等への木材の利用や木製品の利用等その積極的な活用を行うもの</w:t>
      </w:r>
    </w:p>
    <w:p w14:paraId="69959612" w14:textId="31A1F642" w:rsidR="00171217" w:rsidRPr="00554756" w:rsidRDefault="00171217" w:rsidP="00554756">
      <w:pPr>
        <w:ind w:leftChars="300" w:left="840" w:hangingChars="100" w:hanging="210"/>
        <w:rPr>
          <w:rFonts w:asciiTheme="minorEastAsia" w:hAnsiTheme="minorEastAsia"/>
          <w:szCs w:val="21"/>
        </w:rPr>
      </w:pPr>
      <w:r>
        <w:t>タ</w:t>
      </w:r>
      <w:r>
        <w:t xml:space="preserve"> </w:t>
      </w:r>
      <w:r>
        <w:rPr>
          <w:rFonts w:hint="eastAsia"/>
        </w:rPr>
        <w:t xml:space="preserve"> </w:t>
      </w:r>
      <w:r>
        <w:t>障害児入所施設に入所する</w:t>
      </w:r>
      <w:r>
        <w:t xml:space="preserve">18 </w:t>
      </w:r>
      <w:r>
        <w:t>歳以上の者（過齢児）が成人期に相応しい環境で適切な支援を受けられるようにするため、障害者支援施設への転換するための改修など、障害福祉サービス施設・事業所等の施設基準を満たすための整備を行うもの</w:t>
      </w:r>
    </w:p>
    <w:p w14:paraId="12A0328F" w14:textId="77777777" w:rsidR="00436F48" w:rsidRPr="00BC773F" w:rsidRDefault="00436F48" w:rsidP="00436F48">
      <w:pPr>
        <w:ind w:leftChars="300" w:left="840" w:hangingChars="100" w:hanging="210"/>
        <w:rPr>
          <w:rFonts w:asciiTheme="minorEastAsia" w:hAnsiTheme="minorEastAsia"/>
          <w:szCs w:val="21"/>
        </w:rPr>
      </w:pPr>
    </w:p>
    <w:p w14:paraId="26C04595" w14:textId="77777777" w:rsidR="00436F48" w:rsidRPr="00BC773F" w:rsidRDefault="00436F48" w:rsidP="00B65D9A">
      <w:pPr>
        <w:ind w:firstLineChars="100" w:firstLine="210"/>
        <w:rPr>
          <w:rFonts w:asciiTheme="minorEastAsia" w:hAnsiTheme="minorEastAsia"/>
          <w:szCs w:val="21"/>
        </w:rPr>
      </w:pPr>
      <w:r w:rsidRPr="00BC773F">
        <w:rPr>
          <w:rFonts w:asciiTheme="minorEastAsia" w:hAnsiTheme="minorEastAsia" w:hint="eastAsia"/>
          <w:szCs w:val="21"/>
        </w:rPr>
        <w:t>（２）留意すべき事項について</w:t>
      </w:r>
    </w:p>
    <w:p w14:paraId="0B491FA6" w14:textId="5BA340E8" w:rsidR="0041426C" w:rsidRPr="0041426C" w:rsidRDefault="0041426C" w:rsidP="0041426C">
      <w:pPr>
        <w:ind w:leftChars="405" w:left="850" w:firstLineChars="108" w:firstLine="227"/>
        <w:rPr>
          <w:rFonts w:asciiTheme="minorEastAsia" w:hAnsiTheme="minorEastAsia"/>
          <w:szCs w:val="21"/>
        </w:rPr>
      </w:pPr>
      <w:r w:rsidRPr="0041426C">
        <w:rPr>
          <w:rFonts w:asciiTheme="minorEastAsia" w:hAnsiTheme="minorEastAsia" w:hint="eastAsia"/>
          <w:szCs w:val="21"/>
        </w:rPr>
        <w:t>障害者支援施設（施設入所支援）の整備については、地域生活移行を推進する観点から、</w:t>
      </w:r>
      <w:r>
        <w:rPr>
          <w:rFonts w:asciiTheme="minorEastAsia" w:hAnsiTheme="minorEastAsia" w:hint="eastAsia"/>
          <w:szCs w:val="21"/>
        </w:rPr>
        <w:t>基本</w:t>
      </w:r>
      <w:r w:rsidRPr="0041426C">
        <w:rPr>
          <w:rFonts w:asciiTheme="minorEastAsia" w:hAnsiTheme="minorEastAsia" w:hint="eastAsia"/>
          <w:szCs w:val="21"/>
        </w:rPr>
        <w:t>指針において令和５年度末時点において、令和元年度末時点の施設入所者数の 1.6 パーセント以上を削減することを基本としている。</w:t>
      </w:r>
    </w:p>
    <w:p w14:paraId="5E4A053D" w14:textId="5DBF8EA8" w:rsidR="0041426C" w:rsidRPr="0041426C" w:rsidRDefault="0041426C" w:rsidP="0041426C">
      <w:pPr>
        <w:ind w:leftChars="405" w:left="850" w:firstLineChars="95" w:firstLine="199"/>
        <w:rPr>
          <w:rFonts w:asciiTheme="minorEastAsia" w:hAnsiTheme="minorEastAsia"/>
          <w:szCs w:val="21"/>
        </w:rPr>
      </w:pPr>
      <w:r w:rsidRPr="0041426C">
        <w:rPr>
          <w:rFonts w:asciiTheme="minorEastAsia" w:hAnsiTheme="minorEastAsia" w:hint="eastAsia"/>
          <w:szCs w:val="21"/>
        </w:rPr>
        <w:t>このため、定員数の増を伴う整備については、グループホームでの対応が困難な者の利用</w:t>
      </w:r>
      <w:r>
        <w:rPr>
          <w:rFonts w:asciiTheme="minorEastAsia" w:hAnsiTheme="minorEastAsia" w:hint="eastAsia"/>
          <w:szCs w:val="21"/>
        </w:rPr>
        <w:t>など</w:t>
      </w:r>
      <w:r w:rsidRPr="0041426C">
        <w:rPr>
          <w:rFonts w:asciiTheme="minorEastAsia" w:hAnsiTheme="minorEastAsia" w:hint="eastAsia"/>
          <w:szCs w:val="21"/>
        </w:rPr>
        <w:t>、真に必要と認められる場合に限るものとし、かつ、当該市町村の区域内の入所者総数が増加しない範囲で行われることを条件とする。</w:t>
      </w:r>
    </w:p>
    <w:p w14:paraId="6370117A" w14:textId="1AC4F325" w:rsidR="0041426C" w:rsidRPr="0041426C" w:rsidRDefault="0041426C" w:rsidP="0041426C">
      <w:pPr>
        <w:ind w:leftChars="405" w:left="850" w:firstLineChars="108" w:firstLine="227"/>
        <w:rPr>
          <w:rFonts w:asciiTheme="minorEastAsia" w:hAnsiTheme="minorEastAsia"/>
          <w:szCs w:val="21"/>
        </w:rPr>
      </w:pPr>
      <w:r w:rsidRPr="0041426C">
        <w:rPr>
          <w:rFonts w:asciiTheme="minorEastAsia" w:hAnsiTheme="minorEastAsia" w:hint="eastAsia"/>
          <w:szCs w:val="21"/>
        </w:rPr>
        <w:t>やむを得ず、地域の実情により、これにより難い場合は、施設整備の必要性はもとより、当該市町村の区域内の将来定員の見通し、減少計画及び都道府県の入所定員に係る計画などを提示することを条件とする。</w:t>
      </w:r>
    </w:p>
    <w:p w14:paraId="15572E48" w14:textId="10B099B4" w:rsidR="0041426C" w:rsidRPr="0041426C" w:rsidRDefault="0041426C" w:rsidP="0041426C">
      <w:pPr>
        <w:ind w:leftChars="405" w:left="850" w:firstLineChars="95" w:firstLine="199"/>
        <w:rPr>
          <w:rFonts w:asciiTheme="minorEastAsia" w:hAnsiTheme="minorEastAsia"/>
          <w:szCs w:val="21"/>
        </w:rPr>
      </w:pPr>
      <w:r w:rsidRPr="0041426C">
        <w:rPr>
          <w:rFonts w:asciiTheme="minorEastAsia" w:hAnsiTheme="minorEastAsia" w:hint="eastAsia"/>
          <w:szCs w:val="21"/>
        </w:rPr>
        <w:t>また、地域生活支援拠点整備は、市町村及び都道府県の第６期障害福祉計画に位置付けられていることを条件とする。</w:t>
      </w:r>
    </w:p>
    <w:p w14:paraId="11C9CB1D" w14:textId="77777777" w:rsidR="0041426C" w:rsidRDefault="0041426C" w:rsidP="0041426C">
      <w:pPr>
        <w:ind w:leftChars="405" w:left="850" w:firstLineChars="108" w:firstLine="227"/>
        <w:rPr>
          <w:rFonts w:asciiTheme="minorEastAsia" w:hAnsiTheme="minorEastAsia"/>
          <w:szCs w:val="21"/>
        </w:rPr>
      </w:pPr>
      <w:r w:rsidRPr="0041426C">
        <w:rPr>
          <w:rFonts w:asciiTheme="minorEastAsia" w:hAnsiTheme="minorEastAsia" w:hint="eastAsia"/>
          <w:szCs w:val="21"/>
        </w:rPr>
        <w:t>この他、次の事項に留意されたい。</w:t>
      </w:r>
    </w:p>
    <w:p w14:paraId="3D3169D8" w14:textId="6EE9936E" w:rsidR="00D55D90" w:rsidRPr="00D55D90" w:rsidRDefault="00D55D90" w:rsidP="0041426C">
      <w:pPr>
        <w:ind w:leftChars="405" w:left="850" w:firstLineChars="108" w:firstLine="227"/>
        <w:rPr>
          <w:rFonts w:asciiTheme="minorEastAsia" w:hAnsiTheme="minorEastAsia"/>
          <w:szCs w:val="21"/>
        </w:rPr>
      </w:pPr>
      <w:r w:rsidRPr="00D55D90">
        <w:rPr>
          <w:rFonts w:asciiTheme="minorEastAsia" w:hAnsiTheme="minorEastAsia" w:hint="eastAsia"/>
          <w:szCs w:val="21"/>
        </w:rPr>
        <w:t>ア</w:t>
      </w:r>
      <w:r>
        <w:rPr>
          <w:rFonts w:asciiTheme="minorEastAsia" w:hAnsiTheme="minorEastAsia" w:hint="eastAsia"/>
          <w:szCs w:val="21"/>
        </w:rPr>
        <w:t xml:space="preserve">　</w:t>
      </w:r>
      <w:r w:rsidRPr="00D55D90">
        <w:rPr>
          <w:rFonts w:asciiTheme="minorEastAsia" w:hAnsiTheme="minorEastAsia" w:hint="eastAsia"/>
          <w:szCs w:val="21"/>
        </w:rPr>
        <w:t>単年度事業を原則とし、真に緊急性及び必要性の高い整備を協議対象とすること</w:t>
      </w:r>
    </w:p>
    <w:p w14:paraId="2BB65059" w14:textId="77777777" w:rsidR="00D55D90" w:rsidRPr="00D55D90" w:rsidRDefault="00D55D90" w:rsidP="00D55D90">
      <w:pPr>
        <w:ind w:leftChars="514" w:left="1302" w:hangingChars="106" w:hanging="223"/>
        <w:rPr>
          <w:rFonts w:asciiTheme="minorEastAsia" w:hAnsiTheme="minorEastAsia"/>
          <w:szCs w:val="21"/>
        </w:rPr>
      </w:pPr>
      <w:r w:rsidRPr="00D55D90">
        <w:rPr>
          <w:rFonts w:asciiTheme="minorEastAsia" w:hAnsiTheme="minorEastAsia" w:hint="eastAsia"/>
          <w:szCs w:val="21"/>
        </w:rPr>
        <w:t>イ</w:t>
      </w:r>
      <w:r>
        <w:rPr>
          <w:rFonts w:asciiTheme="minorEastAsia" w:hAnsiTheme="minorEastAsia" w:hint="eastAsia"/>
          <w:szCs w:val="21"/>
        </w:rPr>
        <w:t xml:space="preserve">　</w:t>
      </w:r>
      <w:r w:rsidRPr="00D55D90">
        <w:rPr>
          <w:rFonts w:asciiTheme="minorEastAsia" w:hAnsiTheme="minorEastAsia" w:hint="eastAsia"/>
          <w:szCs w:val="21"/>
        </w:rPr>
        <w:t>現行の障害保健福祉圏域及び市町村の障害福祉サービス等の需要見込み（人口、障害者数等を勘案）及びサービスの提供体制（施設数、利用定員等を勘案）等を比較し、当該圏域及び市町村で実施する必要性が認められるものであること</w:t>
      </w:r>
    </w:p>
    <w:p w14:paraId="0C3527BF" w14:textId="77777777" w:rsidR="00D55D90" w:rsidRPr="00D55D90" w:rsidRDefault="00D55D90" w:rsidP="00D55D90">
      <w:pPr>
        <w:ind w:leftChars="514" w:left="1302" w:hangingChars="106" w:hanging="223"/>
        <w:rPr>
          <w:rFonts w:asciiTheme="minorEastAsia" w:hAnsiTheme="minorEastAsia"/>
          <w:szCs w:val="21"/>
        </w:rPr>
      </w:pPr>
      <w:r w:rsidRPr="00D55D90">
        <w:rPr>
          <w:rFonts w:asciiTheme="minorEastAsia" w:hAnsiTheme="minorEastAsia" w:hint="eastAsia"/>
          <w:szCs w:val="21"/>
        </w:rPr>
        <w:t>ウ</w:t>
      </w:r>
      <w:r>
        <w:rPr>
          <w:rFonts w:asciiTheme="minorEastAsia" w:hAnsiTheme="minorEastAsia" w:hint="eastAsia"/>
          <w:szCs w:val="21"/>
        </w:rPr>
        <w:t xml:space="preserve">　</w:t>
      </w:r>
      <w:r w:rsidRPr="00D55D90">
        <w:rPr>
          <w:rFonts w:asciiTheme="minorEastAsia" w:hAnsiTheme="minorEastAsia" w:hint="eastAsia"/>
          <w:szCs w:val="21"/>
        </w:rPr>
        <w:t>単に待機者数の把握にとどまらず、施設の必要性の調査など実態を的確に把握し、中長期的視点から真に必要性が認められ、かつ、施設整備の目的、計画等が具体的であること</w:t>
      </w:r>
    </w:p>
    <w:p w14:paraId="6E4293D0" w14:textId="77777777" w:rsidR="00D55D90" w:rsidRPr="00D55D90" w:rsidRDefault="00D55D90" w:rsidP="00D55D90">
      <w:pPr>
        <w:ind w:leftChars="514" w:left="1302" w:hangingChars="106" w:hanging="223"/>
        <w:rPr>
          <w:rFonts w:asciiTheme="minorEastAsia" w:hAnsiTheme="minorEastAsia"/>
          <w:szCs w:val="21"/>
        </w:rPr>
      </w:pPr>
      <w:r w:rsidRPr="00D55D90">
        <w:rPr>
          <w:rFonts w:asciiTheme="minorEastAsia" w:hAnsiTheme="minorEastAsia" w:hint="eastAsia"/>
          <w:szCs w:val="21"/>
        </w:rPr>
        <w:t>エ</w:t>
      </w:r>
      <w:r>
        <w:rPr>
          <w:rFonts w:asciiTheme="minorEastAsia" w:hAnsiTheme="minorEastAsia" w:hint="eastAsia"/>
          <w:szCs w:val="21"/>
        </w:rPr>
        <w:t xml:space="preserve">　</w:t>
      </w:r>
      <w:r w:rsidRPr="00D55D90">
        <w:rPr>
          <w:rFonts w:asciiTheme="minorEastAsia" w:hAnsiTheme="minorEastAsia" w:hint="eastAsia"/>
          <w:szCs w:val="21"/>
        </w:rPr>
        <w:t>整備により実施する障害福祉サービス等の趣旨、利用対象者、指定（最低）基準、報酬等を十分検討し、着実な実施が認められるものであること</w:t>
      </w:r>
    </w:p>
    <w:p w14:paraId="0B2D9311" w14:textId="77777777" w:rsidR="00D55D90" w:rsidRPr="00D55D90" w:rsidRDefault="00D55D90" w:rsidP="00D55D90">
      <w:pPr>
        <w:ind w:leftChars="514" w:left="1302" w:hangingChars="106" w:hanging="223"/>
        <w:rPr>
          <w:rFonts w:asciiTheme="minorEastAsia" w:hAnsiTheme="minorEastAsia"/>
          <w:szCs w:val="21"/>
        </w:rPr>
      </w:pPr>
      <w:r w:rsidRPr="00D55D90">
        <w:rPr>
          <w:rFonts w:asciiTheme="minorEastAsia" w:hAnsiTheme="minorEastAsia" w:hint="eastAsia"/>
          <w:szCs w:val="21"/>
        </w:rPr>
        <w:t>オ</w:t>
      </w:r>
      <w:r>
        <w:rPr>
          <w:rFonts w:asciiTheme="minorEastAsia" w:hAnsiTheme="minorEastAsia" w:hint="eastAsia"/>
          <w:szCs w:val="21"/>
        </w:rPr>
        <w:t xml:space="preserve">　</w:t>
      </w:r>
      <w:r w:rsidRPr="00D55D90">
        <w:rPr>
          <w:rFonts w:asciiTheme="minorEastAsia" w:hAnsiTheme="minorEastAsia" w:hint="eastAsia"/>
          <w:szCs w:val="21"/>
        </w:rPr>
        <w:t>建設用地の確保が確実であると認められること</w:t>
      </w:r>
    </w:p>
    <w:p w14:paraId="6E6FBA6E" w14:textId="77777777" w:rsidR="00D55D90" w:rsidRPr="00D55D90" w:rsidRDefault="00D55D90" w:rsidP="00D55D90">
      <w:pPr>
        <w:ind w:leftChars="514" w:left="1302" w:hangingChars="106" w:hanging="223"/>
        <w:rPr>
          <w:rFonts w:asciiTheme="minorEastAsia" w:hAnsiTheme="minorEastAsia"/>
          <w:szCs w:val="21"/>
        </w:rPr>
      </w:pPr>
      <w:r w:rsidRPr="00D55D90">
        <w:rPr>
          <w:rFonts w:asciiTheme="minorEastAsia" w:hAnsiTheme="minorEastAsia" w:hint="eastAsia"/>
          <w:szCs w:val="21"/>
        </w:rPr>
        <w:t>カ</w:t>
      </w:r>
      <w:r>
        <w:rPr>
          <w:rFonts w:asciiTheme="minorEastAsia" w:hAnsiTheme="minorEastAsia" w:hint="eastAsia"/>
          <w:szCs w:val="21"/>
        </w:rPr>
        <w:t xml:space="preserve">　</w:t>
      </w:r>
      <w:r w:rsidRPr="00D55D90">
        <w:rPr>
          <w:rFonts w:asciiTheme="minorEastAsia" w:hAnsiTheme="minorEastAsia" w:hint="eastAsia"/>
          <w:szCs w:val="21"/>
        </w:rPr>
        <w:t>関係市町村との調整が十分行われていることを前提とし、新たに事業所等を創設する場合は、建設予定地の属する市町村長の意見書が添付されていること</w:t>
      </w:r>
    </w:p>
    <w:p w14:paraId="4F500432" w14:textId="77777777" w:rsidR="00D55D90" w:rsidRPr="00D55D90" w:rsidRDefault="00D55D90" w:rsidP="00D55D90">
      <w:pPr>
        <w:ind w:leftChars="514" w:left="1302" w:hangingChars="106" w:hanging="223"/>
        <w:rPr>
          <w:rFonts w:asciiTheme="minorEastAsia" w:hAnsiTheme="minorEastAsia"/>
          <w:szCs w:val="21"/>
        </w:rPr>
      </w:pPr>
      <w:r w:rsidRPr="00D55D90">
        <w:rPr>
          <w:rFonts w:asciiTheme="minorEastAsia" w:hAnsiTheme="minorEastAsia" w:hint="eastAsia"/>
          <w:szCs w:val="21"/>
        </w:rPr>
        <w:lastRenderedPageBreak/>
        <w:t>キ</w:t>
      </w:r>
      <w:r>
        <w:rPr>
          <w:rFonts w:asciiTheme="minorEastAsia" w:hAnsiTheme="minorEastAsia" w:hint="eastAsia"/>
          <w:szCs w:val="21"/>
        </w:rPr>
        <w:t xml:space="preserve">　</w:t>
      </w:r>
      <w:r w:rsidRPr="00D55D90">
        <w:rPr>
          <w:rFonts w:asciiTheme="minorEastAsia" w:hAnsiTheme="minorEastAsia" w:hint="eastAsia"/>
          <w:szCs w:val="21"/>
        </w:rPr>
        <w:t>障害者が地域社会と日常的に交流することができるよう、事業（施設）の立地条件等で配慮がなされているものであること</w:t>
      </w:r>
    </w:p>
    <w:p w14:paraId="4BBDE448" w14:textId="77777777" w:rsidR="00D55D90" w:rsidRPr="00D55D90" w:rsidRDefault="00D55D90" w:rsidP="00D55D90">
      <w:pPr>
        <w:ind w:leftChars="514" w:left="1302" w:hangingChars="106" w:hanging="223"/>
        <w:rPr>
          <w:rFonts w:asciiTheme="minorEastAsia" w:hAnsiTheme="minorEastAsia"/>
          <w:szCs w:val="21"/>
        </w:rPr>
      </w:pPr>
      <w:r w:rsidRPr="00D55D90">
        <w:rPr>
          <w:rFonts w:asciiTheme="minorEastAsia" w:hAnsiTheme="minorEastAsia" w:hint="eastAsia"/>
          <w:szCs w:val="21"/>
        </w:rPr>
        <w:t>ク</w:t>
      </w:r>
      <w:r>
        <w:rPr>
          <w:rFonts w:asciiTheme="minorEastAsia" w:hAnsiTheme="minorEastAsia" w:hint="eastAsia"/>
          <w:szCs w:val="21"/>
        </w:rPr>
        <w:t xml:space="preserve">　</w:t>
      </w:r>
      <w:r w:rsidRPr="00D55D90">
        <w:rPr>
          <w:rFonts w:asciiTheme="minorEastAsia" w:hAnsiTheme="minorEastAsia" w:hint="eastAsia"/>
          <w:szCs w:val="21"/>
        </w:rPr>
        <w:t>就労・訓練事業等整備、発達障害者支援センター整備については、本体工事と一体的に整備するものであること</w:t>
      </w:r>
    </w:p>
    <w:p w14:paraId="4EEB6A22" w14:textId="77777777" w:rsidR="00D55D90" w:rsidRPr="00D55D90" w:rsidRDefault="00D55D90" w:rsidP="00D55D90">
      <w:pPr>
        <w:ind w:leftChars="514" w:left="1302" w:hangingChars="106" w:hanging="223"/>
        <w:rPr>
          <w:rFonts w:asciiTheme="minorEastAsia" w:hAnsiTheme="minorEastAsia"/>
          <w:szCs w:val="21"/>
        </w:rPr>
      </w:pPr>
      <w:r w:rsidRPr="00D55D90">
        <w:rPr>
          <w:rFonts w:asciiTheme="minorEastAsia" w:hAnsiTheme="minorEastAsia" w:hint="eastAsia"/>
          <w:szCs w:val="21"/>
        </w:rPr>
        <w:t>ケ</w:t>
      </w:r>
      <w:r>
        <w:rPr>
          <w:rFonts w:asciiTheme="minorEastAsia" w:hAnsiTheme="minorEastAsia" w:hint="eastAsia"/>
          <w:szCs w:val="21"/>
        </w:rPr>
        <w:t xml:space="preserve">　</w:t>
      </w:r>
      <w:r w:rsidRPr="00D55D90">
        <w:rPr>
          <w:rFonts w:asciiTheme="minorEastAsia" w:hAnsiTheme="minorEastAsia" w:hint="eastAsia"/>
          <w:szCs w:val="21"/>
        </w:rPr>
        <w:t>グループホームについては、住宅地又は住宅地と同程度に利用者の家族や地域住民との交流が確保される地域にあり、かつ、原則として入所施設又は病院の敷地外に設置されるものであって、さらに創設の場合にあっては１共同生活住居の定員が４人以上</w:t>
      </w:r>
      <w:r>
        <w:rPr>
          <w:rFonts w:asciiTheme="minorEastAsia" w:hAnsiTheme="minorEastAsia" w:hint="eastAsia"/>
          <w:szCs w:val="21"/>
        </w:rPr>
        <w:t>10</w:t>
      </w:r>
      <w:r w:rsidRPr="00D55D90">
        <w:rPr>
          <w:rFonts w:asciiTheme="minorEastAsia" w:hAnsiTheme="minorEastAsia" w:hint="eastAsia"/>
          <w:szCs w:val="21"/>
        </w:rPr>
        <w:t>人以下のものであること</w:t>
      </w:r>
    </w:p>
    <w:p w14:paraId="38537B3C" w14:textId="77777777" w:rsidR="00D55D90" w:rsidRPr="00D55D90" w:rsidRDefault="00D55D90" w:rsidP="00D55D90">
      <w:pPr>
        <w:ind w:leftChars="614" w:left="1289" w:firstLineChars="100" w:firstLine="210"/>
        <w:rPr>
          <w:rFonts w:asciiTheme="minorEastAsia" w:hAnsiTheme="minorEastAsia"/>
          <w:szCs w:val="21"/>
        </w:rPr>
      </w:pPr>
      <w:r w:rsidRPr="00D55D90">
        <w:rPr>
          <w:rFonts w:asciiTheme="minorEastAsia" w:hAnsiTheme="minorEastAsia" w:hint="eastAsia"/>
          <w:szCs w:val="21"/>
        </w:rPr>
        <w:t>また、一つの建物に複数の共同生活住居を設けることを認めているものの算出にあたっては、以下のとおりとする。</w:t>
      </w:r>
    </w:p>
    <w:p w14:paraId="75AB8150" w14:textId="77777777" w:rsidR="00D55D90" w:rsidRPr="00D55D90" w:rsidRDefault="00D55D90" w:rsidP="0016534C">
      <w:pPr>
        <w:ind w:leftChars="714" w:left="1701" w:hangingChars="96" w:hanging="202"/>
        <w:rPr>
          <w:rFonts w:asciiTheme="minorEastAsia" w:hAnsiTheme="minorEastAsia"/>
          <w:szCs w:val="21"/>
        </w:rPr>
      </w:pPr>
      <w:r w:rsidRPr="00D55D90">
        <w:rPr>
          <w:rFonts w:asciiTheme="minorEastAsia" w:hAnsiTheme="minorEastAsia" w:hint="eastAsia"/>
          <w:szCs w:val="21"/>
        </w:rPr>
        <w:t>○地域生活支援拠点の整備の一環として行う場合（短期入所を行う場合は別途加算を算定）</w:t>
      </w:r>
    </w:p>
    <w:p w14:paraId="4F8CD611" w14:textId="77777777" w:rsidR="00D55D90" w:rsidRPr="00D55D90" w:rsidRDefault="00D55D90" w:rsidP="0016534C">
      <w:pPr>
        <w:ind w:leftChars="814" w:left="1709"/>
        <w:rPr>
          <w:rFonts w:asciiTheme="minorEastAsia" w:hAnsiTheme="minorEastAsia"/>
          <w:szCs w:val="21"/>
        </w:rPr>
      </w:pPr>
      <w:r w:rsidRPr="00D55D90">
        <w:rPr>
          <w:rFonts w:asciiTheme="minorEastAsia" w:hAnsiTheme="minorEastAsia" w:hint="eastAsia"/>
          <w:szCs w:val="21"/>
        </w:rPr>
        <w:t>・１つの建物のグループホームの定員の合計が</w:t>
      </w:r>
      <w:r w:rsidR="0016534C">
        <w:rPr>
          <w:rFonts w:asciiTheme="minorEastAsia" w:hAnsiTheme="minorEastAsia" w:hint="eastAsia"/>
          <w:szCs w:val="21"/>
        </w:rPr>
        <w:t>10</w:t>
      </w:r>
      <w:r w:rsidRPr="00D55D90">
        <w:rPr>
          <w:rFonts w:asciiTheme="minorEastAsia" w:hAnsiTheme="minorEastAsia" w:hint="eastAsia"/>
          <w:szCs w:val="21"/>
        </w:rPr>
        <w:t>名まで</w:t>
      </w:r>
      <w:r w:rsidR="0016534C">
        <w:rPr>
          <w:rFonts w:asciiTheme="minorEastAsia" w:hAnsiTheme="minorEastAsia" w:hint="eastAsia"/>
          <w:szCs w:val="21"/>
        </w:rPr>
        <w:t xml:space="preserve">　</w:t>
      </w:r>
      <w:r w:rsidRPr="00D55D90">
        <w:rPr>
          <w:rFonts w:asciiTheme="minorEastAsia" w:hAnsiTheme="minorEastAsia" w:hint="eastAsia"/>
          <w:szCs w:val="21"/>
        </w:rPr>
        <w:t>本体単価（＋短期入所整備加算）</w:t>
      </w:r>
    </w:p>
    <w:p w14:paraId="68FD3BB1" w14:textId="77777777" w:rsidR="00D55D90" w:rsidRPr="00D55D90" w:rsidRDefault="00D55D90" w:rsidP="0016534C">
      <w:pPr>
        <w:ind w:leftChars="714" w:left="1499" w:firstLineChars="100" w:firstLine="210"/>
        <w:rPr>
          <w:rFonts w:asciiTheme="minorEastAsia" w:hAnsiTheme="minorEastAsia"/>
          <w:szCs w:val="21"/>
        </w:rPr>
      </w:pPr>
      <w:r w:rsidRPr="00D55D90">
        <w:rPr>
          <w:rFonts w:asciiTheme="minorEastAsia" w:hAnsiTheme="minorEastAsia" w:hint="eastAsia"/>
          <w:szCs w:val="21"/>
        </w:rPr>
        <w:t>・１つの建物の定員の合計が20 名まで 本体単価×２（＋短期入所整備加算）</w:t>
      </w:r>
    </w:p>
    <w:p w14:paraId="55E7D642" w14:textId="77777777" w:rsidR="00D55D90" w:rsidRPr="00D55D90" w:rsidRDefault="00D55D90" w:rsidP="0016534C">
      <w:pPr>
        <w:ind w:leftChars="714" w:left="1701" w:hangingChars="96" w:hanging="202"/>
        <w:rPr>
          <w:rFonts w:asciiTheme="minorEastAsia" w:hAnsiTheme="minorEastAsia"/>
          <w:szCs w:val="21"/>
        </w:rPr>
      </w:pPr>
      <w:r w:rsidRPr="00D55D90">
        <w:rPr>
          <w:rFonts w:asciiTheme="minorEastAsia" w:hAnsiTheme="minorEastAsia" w:hint="eastAsia"/>
          <w:szCs w:val="21"/>
        </w:rPr>
        <w:t>○日中サービス支援型グループホーム（短期入所を併設）</w:t>
      </w:r>
    </w:p>
    <w:p w14:paraId="3A137D77" w14:textId="77777777" w:rsidR="00D55D90" w:rsidRPr="00D55D90" w:rsidRDefault="00D55D90" w:rsidP="0016534C">
      <w:pPr>
        <w:ind w:leftChars="813" w:left="1720" w:hangingChars="6" w:hanging="13"/>
        <w:rPr>
          <w:rFonts w:asciiTheme="minorEastAsia" w:hAnsiTheme="minorEastAsia"/>
          <w:szCs w:val="21"/>
        </w:rPr>
      </w:pPr>
      <w:r w:rsidRPr="00D55D90">
        <w:rPr>
          <w:rFonts w:asciiTheme="minorEastAsia" w:hAnsiTheme="minorEastAsia" w:hint="eastAsia"/>
          <w:szCs w:val="21"/>
        </w:rPr>
        <w:t>・１つの建物のグループホームの定員の合計が</w:t>
      </w:r>
      <w:r w:rsidR="0016534C">
        <w:rPr>
          <w:rFonts w:asciiTheme="minorEastAsia" w:hAnsiTheme="minorEastAsia" w:hint="eastAsia"/>
          <w:szCs w:val="21"/>
        </w:rPr>
        <w:t>10</w:t>
      </w:r>
      <w:r w:rsidRPr="00D55D90">
        <w:rPr>
          <w:rFonts w:asciiTheme="minorEastAsia" w:hAnsiTheme="minorEastAsia" w:hint="eastAsia"/>
          <w:szCs w:val="21"/>
        </w:rPr>
        <w:t>名まで</w:t>
      </w:r>
      <w:r w:rsidR="0016534C">
        <w:rPr>
          <w:rFonts w:asciiTheme="minorEastAsia" w:hAnsiTheme="minorEastAsia" w:hint="eastAsia"/>
          <w:szCs w:val="21"/>
        </w:rPr>
        <w:t xml:space="preserve">　</w:t>
      </w:r>
      <w:r w:rsidRPr="00D55D90">
        <w:rPr>
          <w:rFonts w:asciiTheme="minorEastAsia" w:hAnsiTheme="minorEastAsia" w:hint="eastAsia"/>
          <w:szCs w:val="21"/>
        </w:rPr>
        <w:t>本体単価＋短期入所整備加</w:t>
      </w:r>
      <w:r w:rsidR="0016534C">
        <w:rPr>
          <w:rFonts w:asciiTheme="minorEastAsia" w:hAnsiTheme="minorEastAsia" w:hint="eastAsia"/>
          <w:szCs w:val="21"/>
        </w:rPr>
        <w:t xml:space="preserve">　　　　</w:t>
      </w:r>
      <w:r w:rsidRPr="00D55D90">
        <w:rPr>
          <w:rFonts w:asciiTheme="minorEastAsia" w:hAnsiTheme="minorEastAsia" w:hint="eastAsia"/>
          <w:szCs w:val="21"/>
        </w:rPr>
        <w:t>算</w:t>
      </w:r>
    </w:p>
    <w:p w14:paraId="18C10FC1" w14:textId="77777777" w:rsidR="00D55D90" w:rsidRPr="00D55D90" w:rsidRDefault="00D55D90" w:rsidP="0016534C">
      <w:pPr>
        <w:ind w:leftChars="813" w:left="1707" w:firstLine="1"/>
        <w:rPr>
          <w:rFonts w:asciiTheme="minorEastAsia" w:hAnsiTheme="minorEastAsia"/>
          <w:szCs w:val="21"/>
        </w:rPr>
      </w:pPr>
      <w:r w:rsidRPr="00D55D90">
        <w:rPr>
          <w:rFonts w:asciiTheme="minorEastAsia" w:hAnsiTheme="minorEastAsia" w:hint="eastAsia"/>
          <w:szCs w:val="21"/>
        </w:rPr>
        <w:t>・１つの建物のグループホームの定員の合計が</w:t>
      </w:r>
      <w:r w:rsidR="0016534C">
        <w:rPr>
          <w:rFonts w:asciiTheme="minorEastAsia" w:hAnsiTheme="minorEastAsia" w:hint="eastAsia"/>
          <w:szCs w:val="21"/>
        </w:rPr>
        <w:t>20</w:t>
      </w:r>
      <w:r w:rsidRPr="00D55D90">
        <w:rPr>
          <w:rFonts w:asciiTheme="minorEastAsia" w:hAnsiTheme="minorEastAsia" w:hint="eastAsia"/>
          <w:szCs w:val="21"/>
        </w:rPr>
        <w:t>名まで</w:t>
      </w:r>
      <w:r w:rsidR="0016534C">
        <w:rPr>
          <w:rFonts w:asciiTheme="minorEastAsia" w:hAnsiTheme="minorEastAsia" w:hint="eastAsia"/>
          <w:szCs w:val="21"/>
        </w:rPr>
        <w:t xml:space="preserve">　</w:t>
      </w:r>
      <w:r w:rsidRPr="00D55D90">
        <w:rPr>
          <w:rFonts w:asciiTheme="minorEastAsia" w:hAnsiTheme="minorEastAsia" w:hint="eastAsia"/>
          <w:szCs w:val="21"/>
        </w:rPr>
        <w:t>本体単価×２＋短期入所整備加算</w:t>
      </w:r>
    </w:p>
    <w:p w14:paraId="41862A91" w14:textId="77777777" w:rsidR="00D55D90" w:rsidRPr="00D55D90" w:rsidRDefault="00D55D90" w:rsidP="00993343">
      <w:pPr>
        <w:ind w:leftChars="514" w:left="1302" w:hangingChars="106" w:hanging="223"/>
        <w:rPr>
          <w:rFonts w:asciiTheme="minorEastAsia" w:hAnsiTheme="minorEastAsia"/>
          <w:szCs w:val="21"/>
        </w:rPr>
      </w:pPr>
      <w:r w:rsidRPr="00D55D90">
        <w:rPr>
          <w:rFonts w:asciiTheme="minorEastAsia" w:hAnsiTheme="minorEastAsia" w:hint="eastAsia"/>
          <w:szCs w:val="21"/>
        </w:rPr>
        <w:t>コ</w:t>
      </w:r>
      <w:r w:rsidR="0016534C">
        <w:rPr>
          <w:rFonts w:asciiTheme="minorEastAsia" w:hAnsiTheme="minorEastAsia" w:hint="eastAsia"/>
          <w:szCs w:val="21"/>
        </w:rPr>
        <w:t xml:space="preserve">　</w:t>
      </w:r>
      <w:r w:rsidRPr="00D55D90">
        <w:rPr>
          <w:rFonts w:asciiTheme="minorEastAsia" w:hAnsiTheme="minorEastAsia" w:hint="eastAsia"/>
          <w:szCs w:val="21"/>
        </w:rPr>
        <w:t>エレベーター等設置整備については、歩行困難な者が現に入居している又は入居の予定が明らかである場合に協議対象とするものであること（ただし、８「水害対策強化整備について」に基づき、エレベーター設置工事を行う場合はこの限りではない。）</w:t>
      </w:r>
    </w:p>
    <w:p w14:paraId="531BD324" w14:textId="77777777" w:rsidR="00D55D90" w:rsidRPr="00D55D90" w:rsidRDefault="00D55D90" w:rsidP="00993343">
      <w:pPr>
        <w:ind w:leftChars="514" w:left="1302" w:hangingChars="106" w:hanging="223"/>
        <w:rPr>
          <w:rFonts w:asciiTheme="minorEastAsia" w:hAnsiTheme="minorEastAsia"/>
          <w:szCs w:val="21"/>
        </w:rPr>
      </w:pPr>
      <w:r w:rsidRPr="00D55D90">
        <w:rPr>
          <w:rFonts w:asciiTheme="minorEastAsia" w:hAnsiTheme="minorEastAsia" w:hint="eastAsia"/>
          <w:szCs w:val="21"/>
        </w:rPr>
        <w:t>サ</w:t>
      </w:r>
      <w:r w:rsidR="0016534C">
        <w:rPr>
          <w:rFonts w:asciiTheme="minorEastAsia" w:hAnsiTheme="minorEastAsia" w:hint="eastAsia"/>
          <w:szCs w:val="21"/>
        </w:rPr>
        <w:t xml:space="preserve">　</w:t>
      </w:r>
      <w:r w:rsidRPr="00D55D90">
        <w:rPr>
          <w:rFonts w:asciiTheme="minorEastAsia" w:hAnsiTheme="minorEastAsia" w:hint="eastAsia"/>
          <w:szCs w:val="21"/>
        </w:rPr>
        <w:t>当該補助金に係る補助金の交付と対象経費を重複して、他の補助金の交付を受けてはならないこと</w:t>
      </w:r>
    </w:p>
    <w:p w14:paraId="6D7FFD71" w14:textId="77777777" w:rsidR="00D55D90" w:rsidRPr="00D55D90" w:rsidRDefault="00D55D90" w:rsidP="00993343">
      <w:pPr>
        <w:ind w:leftChars="514" w:left="1302" w:hangingChars="106" w:hanging="223"/>
        <w:rPr>
          <w:rFonts w:asciiTheme="minorEastAsia" w:hAnsiTheme="minorEastAsia"/>
          <w:szCs w:val="21"/>
        </w:rPr>
      </w:pPr>
      <w:r w:rsidRPr="00D55D90">
        <w:rPr>
          <w:rFonts w:asciiTheme="minorEastAsia" w:hAnsiTheme="minorEastAsia" w:hint="eastAsia"/>
          <w:szCs w:val="21"/>
        </w:rPr>
        <w:t>シ</w:t>
      </w:r>
      <w:r w:rsidR="0016534C">
        <w:rPr>
          <w:rFonts w:asciiTheme="minorEastAsia" w:hAnsiTheme="minorEastAsia" w:hint="eastAsia"/>
          <w:szCs w:val="21"/>
        </w:rPr>
        <w:t xml:space="preserve">　</w:t>
      </w:r>
      <w:r w:rsidRPr="00D55D90">
        <w:rPr>
          <w:rFonts w:asciiTheme="minorEastAsia" w:hAnsiTheme="minorEastAsia" w:hint="eastAsia"/>
          <w:szCs w:val="21"/>
        </w:rPr>
        <w:t>公立施設を民間に移譲・貸与等する際に必要となる施設整備は、原則地方負担により対応すべきものであること</w:t>
      </w:r>
    </w:p>
    <w:p w14:paraId="622AD16F" w14:textId="77777777" w:rsidR="00D55D90" w:rsidRPr="00D55D90" w:rsidRDefault="00D55D90" w:rsidP="00993343">
      <w:pPr>
        <w:ind w:leftChars="514" w:left="1302" w:hangingChars="106" w:hanging="223"/>
        <w:rPr>
          <w:rFonts w:asciiTheme="minorEastAsia" w:hAnsiTheme="minorEastAsia"/>
          <w:szCs w:val="21"/>
        </w:rPr>
      </w:pPr>
      <w:r w:rsidRPr="00D55D90">
        <w:rPr>
          <w:rFonts w:asciiTheme="minorEastAsia" w:hAnsiTheme="minorEastAsia" w:hint="eastAsia"/>
          <w:szCs w:val="21"/>
        </w:rPr>
        <w:t>ス</w:t>
      </w:r>
      <w:r w:rsidR="0016534C">
        <w:rPr>
          <w:rFonts w:asciiTheme="minorEastAsia" w:hAnsiTheme="minorEastAsia" w:hint="eastAsia"/>
          <w:szCs w:val="21"/>
        </w:rPr>
        <w:t xml:space="preserve">　</w:t>
      </w:r>
      <w:r w:rsidRPr="00D55D90">
        <w:rPr>
          <w:rFonts w:asciiTheme="minorEastAsia" w:hAnsiTheme="minorEastAsia" w:hint="eastAsia"/>
          <w:szCs w:val="21"/>
        </w:rPr>
        <w:t>創設の場合は、建物の立地や構造等について、適宜、土木部局等の関係部局と連携するとともに障害児・者の安全面に配慮すること</w:t>
      </w:r>
    </w:p>
    <w:p w14:paraId="1BD08255" w14:textId="699F45AB" w:rsidR="003A08E6" w:rsidRPr="003A08E6" w:rsidRDefault="00D55D90" w:rsidP="003A08E6">
      <w:pPr>
        <w:ind w:leftChars="514" w:left="1302" w:hangingChars="106" w:hanging="223"/>
        <w:rPr>
          <w:rFonts w:asciiTheme="minorEastAsia" w:hAnsiTheme="minorEastAsia"/>
          <w:szCs w:val="21"/>
        </w:rPr>
      </w:pPr>
      <w:r w:rsidRPr="00D55D90">
        <w:rPr>
          <w:rFonts w:asciiTheme="minorEastAsia" w:hAnsiTheme="minorEastAsia" w:hint="eastAsia"/>
          <w:szCs w:val="21"/>
        </w:rPr>
        <w:t>セ</w:t>
      </w:r>
      <w:r w:rsidR="0016534C">
        <w:rPr>
          <w:rFonts w:asciiTheme="minorEastAsia" w:hAnsiTheme="minorEastAsia" w:hint="eastAsia"/>
          <w:szCs w:val="21"/>
        </w:rPr>
        <w:t xml:space="preserve">　</w:t>
      </w:r>
      <w:r w:rsidR="003A08E6" w:rsidRPr="003A08E6">
        <w:rPr>
          <w:rFonts w:asciiTheme="minorEastAsia" w:hAnsiTheme="minorEastAsia" w:hint="eastAsia"/>
          <w:szCs w:val="21"/>
        </w:rPr>
        <w:t>「防災・減災、国土強靱化のための５か年加速化対策」分の予算配分については、その自治体における国土強靭化地域計画の策定を要件とするので、国土強靭化のための５か年加速化対策として整備を実施する場合には、当該計画の該当部分を添付すること。なお、申請時に計画が未策定であって、補助の決定時までには策定される見込みである場合は、策定予定時期を明示すること</w:t>
      </w:r>
    </w:p>
    <w:p w14:paraId="1C0644DA" w14:textId="54B659C4" w:rsidR="003A08E6" w:rsidRPr="003A08E6" w:rsidRDefault="003A08E6" w:rsidP="003A08E6">
      <w:pPr>
        <w:ind w:leftChars="514" w:left="1302" w:hangingChars="106" w:hanging="223"/>
        <w:rPr>
          <w:rFonts w:asciiTheme="minorEastAsia" w:hAnsiTheme="minorEastAsia"/>
          <w:szCs w:val="21"/>
        </w:rPr>
      </w:pPr>
      <w:r w:rsidRPr="003A08E6">
        <w:rPr>
          <w:rFonts w:asciiTheme="minorEastAsia" w:hAnsiTheme="minorEastAsia" w:hint="eastAsia"/>
          <w:szCs w:val="21"/>
        </w:rPr>
        <w:t>ソ</w:t>
      </w:r>
      <w:r>
        <w:rPr>
          <w:rFonts w:asciiTheme="minorEastAsia" w:hAnsiTheme="minorEastAsia" w:hint="eastAsia"/>
          <w:szCs w:val="21"/>
        </w:rPr>
        <w:t xml:space="preserve">　</w:t>
      </w:r>
      <w:r w:rsidRPr="003A08E6">
        <w:rPr>
          <w:rFonts w:asciiTheme="minorEastAsia" w:hAnsiTheme="minorEastAsia" w:hint="eastAsia"/>
          <w:szCs w:val="21"/>
        </w:rPr>
        <w:t>災害レッドゾーンにおいて新規整備を行う場合には、防災対策工事により、事業開始時点で当該建設地が災害レッドゾーンから外れることが見込まれる場合等を除き、原則として、協議を行ってはならないこと。また、浸水想定区域や土砂災害警戒区域等において創設又は大規模修繕により新設又は移転改築整備をする際は、安全上及び避難上の対策を講じること</w:t>
      </w:r>
    </w:p>
    <w:p w14:paraId="493A5C99" w14:textId="3A7B22B0" w:rsidR="003A08E6" w:rsidRPr="003A08E6" w:rsidRDefault="003A08E6" w:rsidP="003A08E6">
      <w:pPr>
        <w:ind w:leftChars="514" w:left="1302" w:hangingChars="106" w:hanging="223"/>
        <w:rPr>
          <w:rFonts w:asciiTheme="minorEastAsia" w:hAnsiTheme="minorEastAsia"/>
          <w:szCs w:val="21"/>
        </w:rPr>
      </w:pPr>
      <w:r w:rsidRPr="003A08E6">
        <w:rPr>
          <w:rFonts w:asciiTheme="minorEastAsia" w:hAnsiTheme="minorEastAsia" w:hint="eastAsia"/>
          <w:szCs w:val="21"/>
        </w:rPr>
        <w:t>タ</w:t>
      </w:r>
      <w:r>
        <w:rPr>
          <w:rFonts w:asciiTheme="minorEastAsia" w:hAnsiTheme="minorEastAsia" w:hint="eastAsia"/>
          <w:szCs w:val="21"/>
        </w:rPr>
        <w:t xml:space="preserve">　</w:t>
      </w:r>
      <w:r w:rsidRPr="003A08E6">
        <w:rPr>
          <w:rFonts w:asciiTheme="minorEastAsia" w:hAnsiTheme="minorEastAsia" w:hint="eastAsia"/>
          <w:szCs w:val="21"/>
        </w:rPr>
        <w:t>従前より、新型コロナウイルス感染症対応地方創生臨時交付金における「電力・ガス・食料品等価格高騰重点支援地方交付金」を、エネルギー・食料品価格等の物価高騰の影響を</w:t>
      </w:r>
      <w:r w:rsidRPr="003A08E6">
        <w:rPr>
          <w:rFonts w:asciiTheme="minorEastAsia" w:hAnsiTheme="minorEastAsia" w:hint="eastAsia"/>
          <w:szCs w:val="21"/>
        </w:rPr>
        <w:lastRenderedPageBreak/>
        <w:t>受けている障害福祉サービス事業所等の整備において、建築資材費等の高騰が生じている場合の事業者支援に活用できる旨、周知を行っているところ。ついては、同交付金を活用する見込みである場合は、別紙「社会福祉施設等整備計画協議要綱」（１）アの「社会福祉施設等施設整備費協議一覧表」を用い、その旨明示いただきたい。</w:t>
      </w:r>
    </w:p>
    <w:p w14:paraId="50A079DA" w14:textId="6ABF3DCF" w:rsidR="003A08E6" w:rsidRPr="003A08E6" w:rsidRDefault="003A08E6" w:rsidP="003A08E6">
      <w:pPr>
        <w:ind w:leftChars="514" w:left="1302" w:hangingChars="106" w:hanging="223"/>
        <w:rPr>
          <w:rFonts w:asciiTheme="minorEastAsia" w:hAnsiTheme="minorEastAsia"/>
          <w:szCs w:val="21"/>
        </w:rPr>
      </w:pPr>
      <w:r w:rsidRPr="003A08E6">
        <w:rPr>
          <w:rFonts w:asciiTheme="minorEastAsia" w:hAnsiTheme="minorEastAsia" w:hint="eastAsia"/>
          <w:szCs w:val="21"/>
        </w:rPr>
        <w:t>チ</w:t>
      </w:r>
      <w:r>
        <w:rPr>
          <w:rFonts w:asciiTheme="minorEastAsia" w:hAnsiTheme="minorEastAsia" w:hint="eastAsia"/>
          <w:szCs w:val="21"/>
        </w:rPr>
        <w:t xml:space="preserve">　</w:t>
      </w:r>
      <w:r w:rsidRPr="003A08E6">
        <w:rPr>
          <w:rFonts w:asciiTheme="minorEastAsia" w:hAnsiTheme="minorEastAsia" w:hint="eastAsia"/>
          <w:szCs w:val="21"/>
        </w:rPr>
        <w:t>社会福祉施設等に整備する非常用自家発電設備及び給水設備（以下「非常用設備等」という。）が地震による停電時等に有効に機能するために、非常用設備等が地震時に転倒することなどがないよう耐震性を確保する必要があるので、周知徹底されたい。</w:t>
      </w:r>
    </w:p>
    <w:p w14:paraId="5D18FF6D" w14:textId="4734C4D3" w:rsidR="003A08E6" w:rsidRDefault="003A08E6" w:rsidP="003A08E6">
      <w:pPr>
        <w:ind w:leftChars="614" w:left="1289" w:firstLineChars="100" w:firstLine="210"/>
        <w:rPr>
          <w:rFonts w:asciiTheme="minorEastAsia" w:hAnsiTheme="minorEastAsia"/>
          <w:szCs w:val="21"/>
        </w:rPr>
      </w:pPr>
      <w:r w:rsidRPr="003A08E6">
        <w:rPr>
          <w:rFonts w:asciiTheme="minorEastAsia" w:hAnsiTheme="minorEastAsia" w:hint="eastAsia"/>
          <w:szCs w:val="21"/>
        </w:rPr>
        <w:t>なお、都道府県市は事業主体に対して、当該非常用設備等の耐震性の確保の必要性及び耐震性が確保されていることが分かる資料を事業主体が整備しておくよう指導すること。</w:t>
      </w:r>
    </w:p>
    <w:p w14:paraId="4E6FBF73" w14:textId="30106EBA" w:rsidR="003A08E6" w:rsidRPr="003A08E6" w:rsidRDefault="003A08E6" w:rsidP="003A08E6">
      <w:pPr>
        <w:ind w:leftChars="614" w:left="1289" w:firstLineChars="100" w:firstLine="210"/>
        <w:rPr>
          <w:rFonts w:asciiTheme="minorEastAsia" w:hAnsiTheme="minorEastAsia"/>
          <w:szCs w:val="21"/>
        </w:rPr>
      </w:pPr>
      <w:r w:rsidRPr="003A08E6">
        <w:rPr>
          <w:rFonts w:asciiTheme="minorEastAsia" w:hAnsiTheme="minorEastAsia" w:hint="eastAsia"/>
          <w:szCs w:val="21"/>
        </w:rPr>
        <w:t>（参考URL）会計検査院 HP</w:t>
      </w:r>
    </w:p>
    <w:p w14:paraId="1AB9C027" w14:textId="19B4709F" w:rsidR="003A08E6" w:rsidRPr="003A08E6" w:rsidRDefault="003A08E6" w:rsidP="003A08E6">
      <w:pPr>
        <w:ind w:leftChars="514" w:left="1302" w:hangingChars="106" w:hanging="223"/>
        <w:rPr>
          <w:rFonts w:asciiTheme="minorEastAsia" w:hAnsiTheme="minorEastAsia"/>
          <w:szCs w:val="21"/>
        </w:rPr>
      </w:pPr>
      <w:r>
        <w:rPr>
          <w:rFonts w:asciiTheme="minorEastAsia" w:hAnsiTheme="minorEastAsia" w:hint="eastAsia"/>
          <w:szCs w:val="21"/>
        </w:rPr>
        <w:t>(</w:t>
      </w:r>
      <w:r w:rsidRPr="003A08E6">
        <w:rPr>
          <w:rFonts w:asciiTheme="minorEastAsia" w:hAnsiTheme="minorEastAsia"/>
          <w:szCs w:val="21"/>
        </w:rPr>
        <w:t>https://www.jbaudit.go.jp/report/new/summary03/pdf/fy03_tokutyou_10.pdf</w:t>
      </w:r>
      <w:r>
        <w:rPr>
          <w:rFonts w:asciiTheme="minorEastAsia" w:hAnsiTheme="minorEastAsia" w:hint="eastAsia"/>
          <w:szCs w:val="21"/>
        </w:rPr>
        <w:t>)</w:t>
      </w:r>
    </w:p>
    <w:p w14:paraId="5093F441" w14:textId="7660E471" w:rsidR="003A08E6" w:rsidRPr="003A08E6" w:rsidRDefault="003A08E6" w:rsidP="003A08E6">
      <w:pPr>
        <w:ind w:leftChars="514" w:left="1302" w:hangingChars="106" w:hanging="223"/>
        <w:rPr>
          <w:rFonts w:asciiTheme="minorEastAsia" w:hAnsiTheme="minorEastAsia"/>
          <w:szCs w:val="21"/>
        </w:rPr>
      </w:pPr>
      <w:r w:rsidRPr="003A08E6">
        <w:rPr>
          <w:rFonts w:asciiTheme="minorEastAsia" w:hAnsiTheme="minorEastAsia" w:hint="eastAsia"/>
          <w:szCs w:val="21"/>
        </w:rPr>
        <w:t>ツ</w:t>
      </w:r>
      <w:r>
        <w:rPr>
          <w:rFonts w:asciiTheme="minorEastAsia" w:hAnsiTheme="minorEastAsia" w:hint="eastAsia"/>
          <w:szCs w:val="21"/>
        </w:rPr>
        <w:t xml:space="preserve">　</w:t>
      </w:r>
      <w:r w:rsidRPr="003A08E6">
        <w:rPr>
          <w:rFonts w:asciiTheme="minorEastAsia" w:hAnsiTheme="minorEastAsia" w:hint="eastAsia"/>
          <w:szCs w:val="21"/>
        </w:rPr>
        <w:t>障害者支援施設の改築又は移転改築（特に老朽化に伴う改築又は移転改築）に当たっては、地域移行・地域生活支援を推進する観点から、重度者への支援の必要性や入所者の意思決定支援を踏まえ、入所定員を見直し（数割以上の削減の検討）し、併せて、その施設機能の有効活用や入所者の継続的な支援の観点から、グループホームの創設やショートステイの整備と一体的に整備するなど、中長期的な視点が求められること。なお、この一体的な整備は同一の整備計画として協議して差し支えない。</w:t>
      </w:r>
    </w:p>
    <w:p w14:paraId="37DE7E60" w14:textId="45A195DD" w:rsidR="003A08E6" w:rsidRPr="003A08E6" w:rsidRDefault="003A08E6" w:rsidP="003A08E6">
      <w:pPr>
        <w:ind w:leftChars="514" w:left="1302" w:hangingChars="106" w:hanging="223"/>
        <w:rPr>
          <w:rFonts w:asciiTheme="minorEastAsia" w:hAnsiTheme="minorEastAsia"/>
          <w:szCs w:val="21"/>
        </w:rPr>
      </w:pPr>
      <w:r w:rsidRPr="003A08E6">
        <w:rPr>
          <w:rFonts w:asciiTheme="minorEastAsia" w:hAnsiTheme="minorEastAsia" w:hint="eastAsia"/>
          <w:szCs w:val="21"/>
        </w:rPr>
        <w:t>テ</w:t>
      </w:r>
      <w:r>
        <w:rPr>
          <w:rFonts w:asciiTheme="minorEastAsia" w:hAnsiTheme="minorEastAsia" w:hint="eastAsia"/>
          <w:szCs w:val="21"/>
        </w:rPr>
        <w:t xml:space="preserve">　</w:t>
      </w:r>
      <w:r w:rsidRPr="003A08E6">
        <w:rPr>
          <w:rFonts w:asciiTheme="minorEastAsia" w:hAnsiTheme="minorEastAsia" w:hint="eastAsia"/>
          <w:szCs w:val="21"/>
        </w:rPr>
        <w:t>原則として、大規模修繕に伴う整備の対象経費の実支出額の四分の三が当該施設を創設した場合の交付要綱に定める補助基準額を超える場合には、補助基準額を上限として協議すること。</w:t>
      </w:r>
    </w:p>
    <w:p w14:paraId="577288DF" w14:textId="641B0641" w:rsidR="003A08E6" w:rsidRPr="003A08E6" w:rsidRDefault="003A08E6" w:rsidP="003A08E6">
      <w:pPr>
        <w:ind w:leftChars="514" w:left="1302" w:hangingChars="106" w:hanging="223"/>
        <w:rPr>
          <w:rFonts w:asciiTheme="minorEastAsia" w:hAnsiTheme="minorEastAsia"/>
          <w:szCs w:val="21"/>
        </w:rPr>
      </w:pPr>
      <w:r w:rsidRPr="003A08E6">
        <w:rPr>
          <w:rFonts w:asciiTheme="minorEastAsia" w:hAnsiTheme="minorEastAsia" w:hint="eastAsia"/>
          <w:szCs w:val="21"/>
        </w:rPr>
        <w:t>ト</w:t>
      </w:r>
      <w:r>
        <w:rPr>
          <w:rFonts w:asciiTheme="minorEastAsia" w:hAnsiTheme="minorEastAsia" w:hint="eastAsia"/>
          <w:szCs w:val="21"/>
        </w:rPr>
        <w:t xml:space="preserve">　</w:t>
      </w:r>
      <w:r w:rsidRPr="003A08E6">
        <w:rPr>
          <w:rFonts w:asciiTheme="minorEastAsia" w:hAnsiTheme="minorEastAsia" w:hint="eastAsia"/>
          <w:szCs w:val="21"/>
        </w:rPr>
        <w:t>障害児関係施設のこども家庭庁への移管に伴い、児童福祉法に基づく障害児通所支援事業を実施する多機能型事業所を整備する場合には従来の交付額への影響がないよう、別添交付要綱案の別表１－２の第２欄及び「次世代育成支援対策施設整備交付金及び社会福祉施設等施設整備費における障害福祉サービス事業と障害児通所支援事業等との多機能型事業所の交付額の算定方法について」（別添通知案）により、補助基準額や対象経費の実支出額等の算出方法等を定めているため留意すること。</w:t>
      </w:r>
    </w:p>
    <w:p w14:paraId="1FB1730E" w14:textId="7BCBD376" w:rsidR="00101892" w:rsidRPr="00BC773F" w:rsidRDefault="003A08E6" w:rsidP="003A08E6">
      <w:pPr>
        <w:ind w:leftChars="614" w:left="1289" w:firstLineChars="100" w:firstLine="210"/>
        <w:rPr>
          <w:rFonts w:asciiTheme="minorEastAsia" w:hAnsiTheme="minorEastAsia"/>
          <w:szCs w:val="21"/>
        </w:rPr>
      </w:pPr>
      <w:r w:rsidRPr="003A08E6">
        <w:rPr>
          <w:rFonts w:asciiTheme="minorEastAsia" w:hAnsiTheme="minorEastAsia" w:hint="eastAsia"/>
          <w:szCs w:val="21"/>
        </w:rPr>
        <w:t>なお、障害児通所支援事業の定員については、遺漏なく別紙「社会福祉施設等整備計画協議要綱」に定める様式に記載すること。</w:t>
      </w:r>
    </w:p>
    <w:p w14:paraId="7597B0DB" w14:textId="7636A8E4" w:rsidR="00720922" w:rsidRDefault="00D30568" w:rsidP="00720922">
      <w:pPr>
        <w:rPr>
          <w:rFonts w:asciiTheme="minorEastAsia" w:hAnsiTheme="minorEastAsia"/>
          <w:szCs w:val="21"/>
        </w:rPr>
      </w:pPr>
      <w:r>
        <w:rPr>
          <w:rFonts w:asciiTheme="minorEastAsia" w:hAnsiTheme="minorEastAsia" w:hint="eastAsia"/>
          <w:szCs w:val="21"/>
        </w:rPr>
        <w:t xml:space="preserve">　　　　【中略】</w:t>
      </w:r>
    </w:p>
    <w:p w14:paraId="3E377C76" w14:textId="77777777" w:rsidR="00541E82" w:rsidRPr="00541E82" w:rsidRDefault="00541E82" w:rsidP="00541E82">
      <w:pPr>
        <w:rPr>
          <w:rFonts w:asciiTheme="minorEastAsia" w:hAnsiTheme="minorEastAsia"/>
          <w:szCs w:val="21"/>
        </w:rPr>
      </w:pPr>
      <w:r w:rsidRPr="00541E82">
        <w:rPr>
          <w:rFonts w:asciiTheme="minorEastAsia" w:hAnsiTheme="minorEastAsia" w:hint="eastAsia"/>
          <w:szCs w:val="21"/>
        </w:rPr>
        <w:t>５ 「防災・減災、国土強靱化のための５か年加速化対策」に基づく整備について</w:t>
      </w:r>
    </w:p>
    <w:p w14:paraId="1E4138EA" w14:textId="2D851E2B" w:rsidR="00541E82" w:rsidRPr="00541E82" w:rsidRDefault="00541E82" w:rsidP="00541E82">
      <w:pPr>
        <w:ind w:leftChars="200" w:left="420" w:firstLineChars="100" w:firstLine="210"/>
        <w:rPr>
          <w:rFonts w:asciiTheme="minorEastAsia" w:hAnsiTheme="minorEastAsia"/>
          <w:szCs w:val="21"/>
        </w:rPr>
      </w:pPr>
      <w:r w:rsidRPr="00541E82">
        <w:rPr>
          <w:rFonts w:asciiTheme="minorEastAsia" w:hAnsiTheme="minorEastAsia" w:hint="eastAsia"/>
          <w:szCs w:val="21"/>
        </w:rPr>
        <w:t>平成 30 年度から令和２年度にかけては、「防災・減災、国土強靭化のための３か年緊急対策」に基づく整備を実施してきたところ、令和３年度から令和７年度までの５年間については、「防災・減災、国土強靭化のための５か年加速化対策」（令和２年 12 月 11 日閣議決定）に基づく整備を実施し、下記６から９について、優先的に採択し、推進することとする。なお、予算額に残余が生じれば、一般整備分として採択することとする。</w:t>
      </w:r>
    </w:p>
    <w:p w14:paraId="53366BC0" w14:textId="3002462F" w:rsidR="00541E82" w:rsidRPr="00541E82" w:rsidRDefault="00541E82" w:rsidP="00541E82">
      <w:pPr>
        <w:ind w:leftChars="200" w:left="420" w:firstLineChars="100" w:firstLine="210"/>
        <w:rPr>
          <w:rFonts w:asciiTheme="minorEastAsia" w:hAnsiTheme="minorEastAsia"/>
          <w:szCs w:val="21"/>
        </w:rPr>
      </w:pPr>
      <w:r w:rsidRPr="00541E82">
        <w:rPr>
          <w:rFonts w:asciiTheme="minorEastAsia" w:hAnsiTheme="minorEastAsia" w:hint="eastAsia"/>
          <w:szCs w:val="21"/>
        </w:rPr>
        <w:t>各都道府県市におかれては、障害者等の命の安全に関わる喫緊の課題であるとの認識のもと、早急な整備に向けて予算措置や各種調整等の検討をいただきたい。</w:t>
      </w:r>
    </w:p>
    <w:p w14:paraId="47671AF7" w14:textId="7A8942D3" w:rsidR="00541E82" w:rsidRDefault="00541E82" w:rsidP="00541E82">
      <w:pPr>
        <w:ind w:leftChars="200" w:left="420" w:firstLineChars="100" w:firstLine="210"/>
        <w:rPr>
          <w:rFonts w:asciiTheme="minorEastAsia" w:hAnsiTheme="minorEastAsia"/>
          <w:szCs w:val="21"/>
        </w:rPr>
      </w:pPr>
      <w:r w:rsidRPr="00541E82">
        <w:rPr>
          <w:rFonts w:asciiTheme="minorEastAsia" w:hAnsiTheme="minorEastAsia" w:hint="eastAsia"/>
          <w:szCs w:val="21"/>
        </w:rPr>
        <w:t>なお、協議時は、下記６から９に該当する整備については必ず別紙「社会福祉施設等整備計画協議要綱」（１）アの「社会福祉施設等施設整備費協議一覧表」（５か年加速化対策分）の様式を用い、協議を行うこと。</w:t>
      </w:r>
    </w:p>
    <w:p w14:paraId="7ED59E19" w14:textId="77777777" w:rsidR="00541E82" w:rsidRDefault="00541E82" w:rsidP="00541E82">
      <w:pPr>
        <w:ind w:leftChars="200" w:left="420" w:firstLineChars="100" w:firstLine="210"/>
        <w:rPr>
          <w:rFonts w:asciiTheme="minorEastAsia" w:hAnsiTheme="minorEastAsia"/>
          <w:szCs w:val="21"/>
        </w:rPr>
      </w:pPr>
    </w:p>
    <w:p w14:paraId="598256C3" w14:textId="77777777" w:rsidR="00541E82" w:rsidRPr="00541E82" w:rsidRDefault="00541E82" w:rsidP="00541E82">
      <w:pPr>
        <w:rPr>
          <w:rFonts w:asciiTheme="minorEastAsia" w:hAnsiTheme="minorEastAsia"/>
          <w:szCs w:val="21"/>
        </w:rPr>
      </w:pPr>
      <w:r w:rsidRPr="00541E82">
        <w:rPr>
          <w:rFonts w:asciiTheme="minorEastAsia" w:hAnsiTheme="minorEastAsia" w:hint="eastAsia"/>
          <w:szCs w:val="21"/>
        </w:rPr>
        <w:lastRenderedPageBreak/>
        <w:t>６ 耐震化整備について</w:t>
      </w:r>
    </w:p>
    <w:p w14:paraId="7847594B"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（１）以下の整備内容を対象とする。</w:t>
      </w:r>
    </w:p>
    <w:p w14:paraId="0DD6ECFF" w14:textId="4D513B66" w:rsidR="00541E82" w:rsidRPr="00541E82" w:rsidRDefault="00541E82" w:rsidP="002A217D">
      <w:pPr>
        <w:ind w:leftChars="200" w:left="420" w:firstLineChars="100" w:firstLine="210"/>
        <w:rPr>
          <w:rFonts w:asciiTheme="minorEastAsia" w:hAnsiTheme="minorEastAsia"/>
          <w:szCs w:val="21"/>
        </w:rPr>
      </w:pPr>
      <w:r w:rsidRPr="00541E82">
        <w:rPr>
          <w:rFonts w:asciiTheme="minorEastAsia" w:hAnsiTheme="minorEastAsia" w:hint="eastAsia"/>
          <w:szCs w:val="21"/>
        </w:rPr>
        <w:t>・ 新耐震基準施行（昭和 56 年６月１日）以前に建築された建物についての改築、民老、大規模修繕等</w:t>
      </w:r>
    </w:p>
    <w:p w14:paraId="294A5814" w14:textId="4060A873" w:rsidR="00541E82" w:rsidRPr="00541E82" w:rsidRDefault="00541E82" w:rsidP="002A217D">
      <w:pPr>
        <w:ind w:leftChars="200" w:left="420" w:firstLineChars="100" w:firstLine="210"/>
        <w:rPr>
          <w:rFonts w:asciiTheme="minorEastAsia" w:hAnsiTheme="minorEastAsia"/>
          <w:szCs w:val="21"/>
        </w:rPr>
      </w:pPr>
      <w:r w:rsidRPr="00541E82">
        <w:rPr>
          <w:rFonts w:asciiTheme="minorEastAsia" w:hAnsiTheme="minorEastAsia" w:hint="eastAsia"/>
          <w:szCs w:val="21"/>
        </w:rPr>
        <w:t>・ 新耐震基準施行（昭和 56 年６月１日）以前に建築された建物（賃貸を含む。）から、新耐震基準を満たす別の建物への移転等（創設、大規模修繕）</w:t>
      </w:r>
    </w:p>
    <w:p w14:paraId="3FB0725F" w14:textId="572B08EF"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（２）過去に補助金等の交付を受けて取得し、又は効用の増加した財産について耐震化整備を行う場合、「厚生労働省所管一般会計補助金等に係る財産処分について」</w:t>
      </w:r>
    </w:p>
    <w:p w14:paraId="4A454CC2" w14:textId="66844A1A" w:rsid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（平成 20 年４月 17 日社援発第 0417001 号厚生労働省社会・援護局長通知）に基づき、手続きに遺漏ないようご留意願いたい。</w:t>
      </w:r>
    </w:p>
    <w:p w14:paraId="7C1BC7B8" w14:textId="77777777" w:rsidR="002A217D" w:rsidRPr="002A217D" w:rsidRDefault="002A217D" w:rsidP="00541E82">
      <w:pPr>
        <w:ind w:leftChars="200" w:left="420"/>
        <w:rPr>
          <w:rFonts w:asciiTheme="minorEastAsia" w:hAnsiTheme="minorEastAsia"/>
          <w:szCs w:val="21"/>
        </w:rPr>
      </w:pPr>
    </w:p>
    <w:p w14:paraId="5F9E914E" w14:textId="77777777" w:rsidR="00541E82" w:rsidRPr="00541E82" w:rsidRDefault="00541E82" w:rsidP="002A217D">
      <w:pPr>
        <w:rPr>
          <w:rFonts w:asciiTheme="minorEastAsia" w:hAnsiTheme="minorEastAsia"/>
          <w:szCs w:val="21"/>
        </w:rPr>
      </w:pPr>
      <w:r w:rsidRPr="00541E82">
        <w:rPr>
          <w:rFonts w:asciiTheme="minorEastAsia" w:hAnsiTheme="minorEastAsia" w:hint="eastAsia"/>
          <w:szCs w:val="21"/>
        </w:rPr>
        <w:t>７ 非常用自家発電設備の整備について</w:t>
      </w:r>
    </w:p>
    <w:p w14:paraId="773900C3" w14:textId="6CFD58A1" w:rsidR="00541E82" w:rsidRPr="00541E82" w:rsidRDefault="00541E82" w:rsidP="002A217D">
      <w:pPr>
        <w:ind w:leftChars="200" w:left="420" w:firstLineChars="100" w:firstLine="210"/>
        <w:rPr>
          <w:rFonts w:asciiTheme="minorEastAsia" w:hAnsiTheme="minorEastAsia"/>
          <w:szCs w:val="21"/>
        </w:rPr>
      </w:pPr>
      <w:r w:rsidRPr="00541E82">
        <w:rPr>
          <w:rFonts w:asciiTheme="minorEastAsia" w:hAnsiTheme="minorEastAsia" w:hint="eastAsia"/>
          <w:szCs w:val="21"/>
        </w:rPr>
        <w:t>「社会福祉施設等施設整備費における大規模修繕等の取扱いについて」（平成17 年 10 月５日）１の（２）、（８）③に基づき整備（既存設備の増設・改造を含む。）を行うものを対象とすることとし、特に市町村から福祉避難所の指定を受けているもの、または、事業完了の日までに福祉避難所の指定を受ける見込みのものを優先的に採択する。</w:t>
      </w:r>
    </w:p>
    <w:p w14:paraId="5E003F2A" w14:textId="1DE81800" w:rsidR="00541E82" w:rsidRPr="00541E82" w:rsidRDefault="00541E82" w:rsidP="002A217D">
      <w:pPr>
        <w:ind w:leftChars="200" w:left="420" w:firstLineChars="100" w:firstLine="210"/>
        <w:rPr>
          <w:rFonts w:asciiTheme="minorEastAsia" w:hAnsiTheme="minorEastAsia"/>
          <w:szCs w:val="21"/>
        </w:rPr>
      </w:pPr>
      <w:r w:rsidRPr="00541E82">
        <w:rPr>
          <w:rFonts w:asciiTheme="minorEastAsia" w:hAnsiTheme="minorEastAsia" w:hint="eastAsia"/>
          <w:szCs w:val="21"/>
        </w:rPr>
        <w:t>また、非常用自家発電設備の整備については、防災基本計画（令和４年６月 中央防災会議）において、「病院、要配慮者に関わる社会福祉施設等の人命に関わる重要施設の管理者は、発災後 72 時間の事業継続が可能となる非常用電源を確保するよう努めるものとする。」とされているので、ご留意いただきたい。</w:t>
      </w:r>
    </w:p>
    <w:p w14:paraId="49CF4F5F" w14:textId="6BED8C4B" w:rsidR="00541E82" w:rsidRPr="00541E82" w:rsidRDefault="00541E82" w:rsidP="002A217D">
      <w:pPr>
        <w:ind w:leftChars="200" w:left="420" w:firstLineChars="100" w:firstLine="210"/>
        <w:rPr>
          <w:rFonts w:asciiTheme="minorEastAsia" w:hAnsiTheme="minorEastAsia"/>
          <w:szCs w:val="21"/>
        </w:rPr>
      </w:pPr>
      <w:r w:rsidRPr="00541E82">
        <w:rPr>
          <w:rFonts w:asciiTheme="minorEastAsia" w:hAnsiTheme="minorEastAsia" w:hint="eastAsia"/>
          <w:szCs w:val="21"/>
        </w:rPr>
        <w:t>なお、非常用設備等の設置場所については、津波や浸水等の水害や土砂災害等に備え、屋上等に設置する等、安全面にご留意いただきたい。</w:t>
      </w:r>
    </w:p>
    <w:p w14:paraId="3124BA84"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※（参考ＵＲＬ）防災基本計画（令和４年６月中央防災会議）</w:t>
      </w:r>
    </w:p>
    <w:p w14:paraId="69142CF9" w14:textId="3C2EF3B3" w:rsidR="00541E82" w:rsidRDefault="00D30568" w:rsidP="00541E82">
      <w:pPr>
        <w:ind w:leftChars="200" w:left="420"/>
        <w:rPr>
          <w:rFonts w:asciiTheme="minorEastAsia" w:hAnsiTheme="minorEastAsia"/>
          <w:szCs w:val="21"/>
        </w:rPr>
      </w:pPr>
      <w:hyperlink r:id="rId8" w:history="1">
        <w:r w:rsidR="002A217D" w:rsidRPr="00E5157B">
          <w:rPr>
            <w:rStyle w:val="aa"/>
            <w:rFonts w:asciiTheme="minorEastAsia" w:hAnsiTheme="minorEastAsia"/>
            <w:szCs w:val="21"/>
          </w:rPr>
          <w:t>http://www.bousai.go.jp/taisaku/keikaku/pdf/kihon_basicplan.pdf</w:t>
        </w:r>
      </w:hyperlink>
    </w:p>
    <w:p w14:paraId="1A162DC7" w14:textId="77777777" w:rsidR="002A217D" w:rsidRPr="002A217D" w:rsidRDefault="002A217D" w:rsidP="00541E82">
      <w:pPr>
        <w:ind w:leftChars="200" w:left="420"/>
        <w:rPr>
          <w:rFonts w:asciiTheme="minorEastAsia" w:hAnsiTheme="minorEastAsia"/>
          <w:szCs w:val="21"/>
        </w:rPr>
      </w:pPr>
    </w:p>
    <w:p w14:paraId="460E3030" w14:textId="77777777" w:rsidR="00541E82" w:rsidRPr="00541E82" w:rsidRDefault="00541E82" w:rsidP="002A217D">
      <w:pPr>
        <w:rPr>
          <w:rFonts w:asciiTheme="minorEastAsia" w:hAnsiTheme="minorEastAsia"/>
          <w:szCs w:val="21"/>
        </w:rPr>
      </w:pPr>
      <w:r w:rsidRPr="00541E82">
        <w:rPr>
          <w:rFonts w:asciiTheme="minorEastAsia" w:hAnsiTheme="minorEastAsia" w:hint="eastAsia"/>
          <w:szCs w:val="21"/>
        </w:rPr>
        <w:t>８ ブロック塀等の改修整備について</w:t>
      </w:r>
    </w:p>
    <w:p w14:paraId="165CB5DA" w14:textId="0F36C914" w:rsidR="00541E82" w:rsidRPr="00541E82" w:rsidRDefault="00541E82" w:rsidP="002A217D">
      <w:pPr>
        <w:ind w:leftChars="200" w:left="420" w:firstLineChars="100" w:firstLine="210"/>
        <w:rPr>
          <w:rFonts w:asciiTheme="minorEastAsia" w:hAnsiTheme="minorEastAsia"/>
          <w:szCs w:val="21"/>
        </w:rPr>
      </w:pPr>
      <w:r w:rsidRPr="00541E82">
        <w:rPr>
          <w:rFonts w:asciiTheme="minorEastAsia" w:hAnsiTheme="minorEastAsia" w:hint="eastAsia"/>
          <w:szCs w:val="21"/>
        </w:rPr>
        <w:t>「障害者支援施設等における防犯対策等の強化に係る整備について」（平成 28年 11 月 18 日社援発 1118 第３号）に基づき安全性に問題があるブロック塀等の改修整備を行うものを対象とする。</w:t>
      </w:r>
    </w:p>
    <w:p w14:paraId="74C34E0B" w14:textId="77777777" w:rsidR="002A217D" w:rsidRDefault="002A217D" w:rsidP="00541E82">
      <w:pPr>
        <w:ind w:leftChars="200" w:left="420"/>
        <w:rPr>
          <w:rFonts w:asciiTheme="minorEastAsia" w:hAnsiTheme="minorEastAsia"/>
          <w:szCs w:val="21"/>
        </w:rPr>
      </w:pPr>
    </w:p>
    <w:p w14:paraId="7DB93373" w14:textId="4AF5D3BD" w:rsidR="00541E82" w:rsidRPr="00541E82" w:rsidRDefault="00541E82" w:rsidP="002A217D">
      <w:pPr>
        <w:rPr>
          <w:rFonts w:asciiTheme="minorEastAsia" w:hAnsiTheme="minorEastAsia"/>
          <w:szCs w:val="21"/>
        </w:rPr>
      </w:pPr>
      <w:r w:rsidRPr="00541E82">
        <w:rPr>
          <w:rFonts w:asciiTheme="minorEastAsia" w:hAnsiTheme="minorEastAsia" w:hint="eastAsia"/>
          <w:szCs w:val="21"/>
        </w:rPr>
        <w:t xml:space="preserve">９ 水害対策強化整備について </w:t>
      </w:r>
    </w:p>
    <w:p w14:paraId="6E819A34" w14:textId="53C8E3E8" w:rsidR="00541E82" w:rsidRPr="00541E82" w:rsidRDefault="00541E82" w:rsidP="002A217D">
      <w:pPr>
        <w:ind w:leftChars="200" w:left="420" w:firstLineChars="100" w:firstLine="210"/>
        <w:rPr>
          <w:rFonts w:asciiTheme="minorEastAsia" w:hAnsiTheme="minorEastAsia"/>
          <w:szCs w:val="21"/>
        </w:rPr>
      </w:pPr>
      <w:r w:rsidRPr="00541E82">
        <w:rPr>
          <w:rFonts w:asciiTheme="minorEastAsia" w:hAnsiTheme="minorEastAsia" w:hint="eastAsia"/>
          <w:szCs w:val="21"/>
        </w:rPr>
        <w:t>障害者支援施設等における水害対策を推進するため、水害対策のための施設整備事業を行うこととしており、その事業内容については以下のとおりとする。</w:t>
      </w:r>
    </w:p>
    <w:p w14:paraId="7D05AF3A"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（１）対象事業</w:t>
      </w:r>
    </w:p>
    <w:p w14:paraId="17FBF6C4" w14:textId="031DF983" w:rsidR="00541E82" w:rsidRPr="00541E82" w:rsidRDefault="00541E82" w:rsidP="00940F40">
      <w:pPr>
        <w:ind w:leftChars="200" w:left="420" w:firstLineChars="100" w:firstLine="210"/>
        <w:rPr>
          <w:rFonts w:asciiTheme="minorEastAsia" w:hAnsiTheme="minorEastAsia"/>
          <w:szCs w:val="21"/>
        </w:rPr>
      </w:pPr>
      <w:r w:rsidRPr="00541E82">
        <w:rPr>
          <w:rFonts w:asciiTheme="minorEastAsia" w:hAnsiTheme="minorEastAsia" w:hint="eastAsia"/>
          <w:szCs w:val="21"/>
        </w:rPr>
        <w:t>障害者支援施設等において行われる水害対策のための施設整備事業であって、大雨等の災害に備えて、利用者が円滑で安全な避難を行うために必要な整備</w:t>
      </w:r>
    </w:p>
    <w:p w14:paraId="38366B36"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（例）</w:t>
      </w:r>
    </w:p>
    <w:p w14:paraId="1ABBBE53"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エレベーター未設置施設へのエレベーター設置工事</w:t>
      </w:r>
    </w:p>
    <w:p w14:paraId="2F814979"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車椅子での迅速な避難を促進するための、スロープ設置工事</w:t>
      </w:r>
    </w:p>
    <w:p w14:paraId="0DEC8033"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施設の安全な場所に避難するために、利用者や職員が避難できるような十分</w:t>
      </w:r>
    </w:p>
    <w:p w14:paraId="44FEE4D1"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なスペース確保のための改修工事</w:t>
      </w:r>
    </w:p>
    <w:p w14:paraId="7E2C9DF5" w14:textId="2FF9B802"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非常用自家発電設備等の電気設備を水害から守るために、施設の屋上等に移設するための工事</w:t>
      </w:r>
    </w:p>
    <w:p w14:paraId="10B4CE4C"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lastRenderedPageBreak/>
        <w:t>・ 施設の出入り口からの浸水や土砂流入を防ぐための止水板等の設置工事</w:t>
      </w:r>
    </w:p>
    <w:p w14:paraId="783A67CE" w14:textId="32882893"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洪水浸水想定区域（水防法第十四条）等危険区域に所在する施設の安全を確保する観点から、入所施設等において水害対策のための移転改築整備を図るもの</w:t>
      </w:r>
    </w:p>
    <w:p w14:paraId="73AD45C4"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（２）対象施設（対象区域内に所在する以下の施設）</w:t>
      </w:r>
    </w:p>
    <w:p w14:paraId="595A5AD3"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・障害者支援施設 ・共同生活援助事業所 ・短期入所事業所</w:t>
      </w:r>
    </w:p>
    <w:p w14:paraId="7A5B3CC5"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・宿泊型自立訓練事業所 ・救護施設 ・更生施設</w:t>
      </w:r>
    </w:p>
    <w:p w14:paraId="193755E4"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・宿所提供施設</w:t>
      </w:r>
    </w:p>
    <w:p w14:paraId="7AE6DD46"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対象区域</w:t>
      </w:r>
    </w:p>
    <w:p w14:paraId="7EB0F8F8" w14:textId="2F355A15"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土砂災害警戒区域等における土砂災害防止対策の推進に関する法律第７条により、都道府県知事が指定した土砂災害警戒区域又は同法第９条により都道府県知事が指定した土砂災害特別警戒区域内に所在する施設</w:t>
      </w:r>
    </w:p>
    <w:p w14:paraId="14DD8346" w14:textId="2CCDB48B"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水防法第 14 条により、都道府県知事が、洪水浸水想定区域として指定した区域内に所在する施設</w:t>
      </w:r>
    </w:p>
    <w:p w14:paraId="107811C1" w14:textId="6A93F4F6"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水防法第 14 条の２により、都道府県知事又は市町村長が、雨水出水浸水想定区域として指定した区域内に所在する施設</w:t>
      </w:r>
    </w:p>
    <w:p w14:paraId="6769BD24" w14:textId="4929719C"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水防法第 14 条の３により、都道府県知事が、高潮浸水想定区域として指定した区域内に所在する施設</w:t>
      </w:r>
    </w:p>
    <w:p w14:paraId="7F8A0646" w14:textId="316BF7CC"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津波防災地域づくりに関する法律第 53 条により、都道府県知事が指定した津波災害警戒区域又は同法第 72 条により都道府県知事が指定した津波災害特別警戒区域内に所在する施設</w:t>
      </w:r>
    </w:p>
    <w:p w14:paraId="74F6A15A" w14:textId="160E1844"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地すべり等防止法第３条により、主務大臣が指定した地すべり区域又は地すべり防止区域内に所在する施設</w:t>
      </w:r>
    </w:p>
    <w:p w14:paraId="69F75279" w14:textId="35C5A34C"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急傾斜地の崩壊による災害の防止に関する法律第３条により、都道府県知事が指定した急傾斜地崩壊危険区域内に所在する施設</w:t>
      </w:r>
    </w:p>
    <w:p w14:paraId="0CBD575B" w14:textId="7A167618"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その他、水害における被害の発生の危険性が認められ、各自治体の地域防災計画等により指定されている施設</w:t>
      </w:r>
    </w:p>
    <w:p w14:paraId="56CCF01C"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（３）留意事項</w:t>
      </w:r>
    </w:p>
    <w:p w14:paraId="0F2448E7"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申請施設の選定にあたっては、建物の立地や構造等に留意すること。</w:t>
      </w:r>
    </w:p>
    <w:p w14:paraId="7E0D7A84" w14:textId="6048FBC2" w:rsid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（例）浸水想定区域については、最大浸水深に応じて優先する等</w:t>
      </w:r>
    </w:p>
    <w:p w14:paraId="6AEF3E4E" w14:textId="0F13D998" w:rsidR="002A217D" w:rsidRDefault="002A217D" w:rsidP="00541E82">
      <w:pPr>
        <w:ind w:leftChars="200" w:left="420"/>
        <w:rPr>
          <w:rFonts w:asciiTheme="minorEastAsia" w:hAnsiTheme="minorEastAsia"/>
          <w:szCs w:val="21"/>
        </w:rPr>
      </w:pPr>
    </w:p>
    <w:p w14:paraId="6622076C" w14:textId="77777777" w:rsidR="00541E82" w:rsidRPr="00541E82" w:rsidRDefault="00541E82" w:rsidP="00940F40">
      <w:pPr>
        <w:rPr>
          <w:rFonts w:asciiTheme="minorEastAsia" w:hAnsiTheme="minorEastAsia"/>
          <w:szCs w:val="21"/>
        </w:rPr>
      </w:pPr>
      <w:r w:rsidRPr="00541E82">
        <w:rPr>
          <w:rFonts w:asciiTheme="minorEastAsia" w:hAnsiTheme="minorEastAsia" w:hint="eastAsia"/>
          <w:szCs w:val="21"/>
        </w:rPr>
        <w:t xml:space="preserve">10 感染防止対策整備について </w:t>
      </w:r>
    </w:p>
    <w:p w14:paraId="4283A29C"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（１）対象事業</w:t>
      </w:r>
    </w:p>
    <w:p w14:paraId="4F02157C" w14:textId="77777777" w:rsidR="00541E82" w:rsidRPr="00541E82" w:rsidRDefault="00541E82" w:rsidP="00940F40">
      <w:pPr>
        <w:ind w:leftChars="200" w:left="420" w:firstLineChars="100" w:firstLine="210"/>
        <w:rPr>
          <w:rFonts w:asciiTheme="minorEastAsia" w:hAnsiTheme="minorEastAsia"/>
          <w:szCs w:val="21"/>
        </w:rPr>
      </w:pPr>
      <w:r w:rsidRPr="00541E82">
        <w:rPr>
          <w:rFonts w:asciiTheme="minorEastAsia" w:hAnsiTheme="minorEastAsia" w:hint="eastAsia"/>
          <w:szCs w:val="21"/>
        </w:rPr>
        <w:t>新型コロナイルス感染症の感染拡大を防止するための以下の整備</w:t>
      </w:r>
    </w:p>
    <w:p w14:paraId="5DEBBF4E" w14:textId="773627B3"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ア 新型コロナウイルスの感染が疑われる入所者が発生した場合に備え、多床室を区切り、感染が疑われる入所者を空間的に隔離するための個室化を行う</w:t>
      </w:r>
    </w:p>
    <w:p w14:paraId="38170CCC"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大規模修繕等事業</w:t>
      </w:r>
    </w:p>
    <w:p w14:paraId="6752B271"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イ 簡易陰圧装置や換気設備の設置工事</w:t>
      </w:r>
    </w:p>
    <w:p w14:paraId="6A948C10"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ウ 特に一棟に多くの入所者が生活している施設であって、新型コロナウイル</w:t>
      </w:r>
    </w:p>
    <w:p w14:paraId="5FCE3B0B"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スの集団感染を防止するために、施設の小舎化を図る整備</w:t>
      </w:r>
    </w:p>
    <w:p w14:paraId="05BC1128"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エ 新型コロナウイルス感染症の感染拡大を防止しつつ家族と利用者の面会</w:t>
      </w:r>
    </w:p>
    <w:p w14:paraId="1AEADE2F"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を安全に実施するための整備・改修</w:t>
      </w:r>
    </w:p>
    <w:p w14:paraId="3F5A82D2"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（エの例）</w:t>
      </w:r>
    </w:p>
    <w:p w14:paraId="0E5992A6"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lastRenderedPageBreak/>
        <w:t>・ 家族と利用者が接することのないようにするため、面会室への出入り</w:t>
      </w:r>
    </w:p>
    <w:p w14:paraId="1D5BB469"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口を複数設ける整備</w:t>
      </w:r>
    </w:p>
    <w:p w14:paraId="6224EC45"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対面による飛沫防止対策としてアクリル板等の設置をするための整備</w:t>
      </w:r>
    </w:p>
    <w:p w14:paraId="3D8901E3"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「密」を避けるための家族面会室の複数設置や拡張（床面積の拡大）</w:t>
      </w:r>
    </w:p>
    <w:p w14:paraId="4C1A2DBE"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家族面会室の入り口に消毒等を行う玄関室等の設置</w:t>
      </w:r>
    </w:p>
    <w:p w14:paraId="2359A86B"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 家族面会室がない場合の新規整備</w:t>
      </w:r>
    </w:p>
    <w:p w14:paraId="419ED4E8"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（２）対象施設</w:t>
      </w:r>
    </w:p>
    <w:p w14:paraId="055A9F6D"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・障害者支援施設 ・共同生活援助事業所 ・短期入所事業所</w:t>
      </w:r>
    </w:p>
    <w:p w14:paraId="00A2D598"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・宿泊型自立訓練事業所・救護施設 ・更生施設</w:t>
      </w:r>
    </w:p>
    <w:p w14:paraId="01E8D627" w14:textId="2870EBD4"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・宿所提供施設 ・無料低額宿泊所 ・日常生活支援住居施設</w:t>
      </w:r>
    </w:p>
    <w:p w14:paraId="5C6C56E8" w14:textId="77777777"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（３）留意事項</w:t>
      </w:r>
    </w:p>
    <w:p w14:paraId="6DA7095A" w14:textId="2FE812CE" w:rsidR="00541E82" w:rsidRPr="00541E82" w:rsidRDefault="00541E82" w:rsidP="00541E82">
      <w:pPr>
        <w:ind w:leftChars="200" w:left="420"/>
        <w:rPr>
          <w:rFonts w:asciiTheme="minorEastAsia" w:hAnsiTheme="minorEastAsia"/>
          <w:szCs w:val="21"/>
        </w:rPr>
      </w:pPr>
      <w:r w:rsidRPr="00541E82">
        <w:rPr>
          <w:rFonts w:asciiTheme="minorEastAsia" w:hAnsiTheme="minorEastAsia" w:hint="eastAsia"/>
          <w:szCs w:val="21"/>
        </w:rPr>
        <w:t>感染防止対策を実施するための（１）アからエの整備については、各整備の性質を鑑み、「社会福祉施設等施設整備費の国庫補助について」（平成17年10月５日厚生労働省発社援1005003号事務次官通知）の別紙「社会福祉施設等施設整備費国庫補助金交付要綱」３に掲げる整備区分に基づいて協議を行うこと。</w:t>
      </w:r>
    </w:p>
    <w:p w14:paraId="4459DC11" w14:textId="45010CBD" w:rsidR="00C90627" w:rsidRPr="00BC773F" w:rsidRDefault="00541E82" w:rsidP="002A217D">
      <w:pPr>
        <w:ind w:leftChars="200" w:left="420" w:firstLineChars="100" w:firstLine="210"/>
        <w:rPr>
          <w:rFonts w:asciiTheme="minorEastAsia" w:hAnsiTheme="minorEastAsia"/>
          <w:szCs w:val="21"/>
        </w:rPr>
      </w:pPr>
      <w:r w:rsidRPr="00541E82">
        <w:rPr>
          <w:rFonts w:asciiTheme="minorEastAsia" w:hAnsiTheme="minorEastAsia" w:hint="eastAsia"/>
          <w:szCs w:val="21"/>
        </w:rPr>
        <w:t>なお、整備区分を「大規模修繕等」として協議を行う場合、「社会福祉施設等施設整備費における大規模修繕等の取扱いについて」（平成 17 年 10 月５日社援発 0625 第３号社会・援護局長通知）に基づき、総事業費が、入所施設にあっては 100 万円以上、共同生活援助事業所・短期入所事業所・無料低額宿泊所にあっては 30 万以上のものを補助対象とするので留意すること。</w:t>
      </w:r>
      <w:r w:rsidRPr="00541E82">
        <w:rPr>
          <w:rFonts w:asciiTheme="minorEastAsia" w:hAnsiTheme="minorEastAsia"/>
          <w:szCs w:val="21"/>
        </w:rPr>
        <w:cr/>
      </w:r>
    </w:p>
    <w:p w14:paraId="16ACB308" w14:textId="77777777" w:rsidR="00C90627" w:rsidRPr="00BC773F" w:rsidRDefault="00C90627" w:rsidP="00957282">
      <w:pPr>
        <w:rPr>
          <w:rFonts w:asciiTheme="minorEastAsia" w:hAnsiTheme="minorEastAsia"/>
          <w:szCs w:val="21"/>
        </w:rPr>
      </w:pPr>
    </w:p>
    <w:sectPr w:rsidR="00C90627" w:rsidRPr="00BC773F" w:rsidSect="007F3232">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F00E" w14:textId="77777777" w:rsidR="00E80FB7" w:rsidRDefault="00E80FB7" w:rsidP="00B11166">
      <w:r>
        <w:separator/>
      </w:r>
    </w:p>
  </w:endnote>
  <w:endnote w:type="continuationSeparator" w:id="0">
    <w:p w14:paraId="36C79C2D" w14:textId="77777777" w:rsidR="00E80FB7" w:rsidRDefault="00E80FB7" w:rsidP="00B1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F2C6" w14:textId="77777777" w:rsidR="00E80FB7" w:rsidRDefault="00E80FB7" w:rsidP="00B11166">
      <w:r>
        <w:separator/>
      </w:r>
    </w:p>
  </w:footnote>
  <w:footnote w:type="continuationSeparator" w:id="0">
    <w:p w14:paraId="0DF8111A" w14:textId="77777777" w:rsidR="00E80FB7" w:rsidRDefault="00E80FB7" w:rsidP="00B1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2E4"/>
    <w:multiLevelType w:val="hybridMultilevel"/>
    <w:tmpl w:val="E8164D2C"/>
    <w:lvl w:ilvl="0" w:tplc="B292193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0E171CE"/>
    <w:multiLevelType w:val="hybridMultilevel"/>
    <w:tmpl w:val="360E4492"/>
    <w:lvl w:ilvl="0" w:tplc="9B1637A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2C72733"/>
    <w:multiLevelType w:val="hybridMultilevel"/>
    <w:tmpl w:val="A82ADA1E"/>
    <w:lvl w:ilvl="0" w:tplc="C50A84EA">
      <w:start w:val="2"/>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6EF44E2A"/>
    <w:multiLevelType w:val="hybridMultilevel"/>
    <w:tmpl w:val="A7A032A8"/>
    <w:lvl w:ilvl="0" w:tplc="FD2ABD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05F3C39"/>
    <w:multiLevelType w:val="hybridMultilevel"/>
    <w:tmpl w:val="BCE6662A"/>
    <w:lvl w:ilvl="0" w:tplc="3EDC0D58">
      <w:start w:val="1"/>
      <w:numFmt w:val="decimalFullWidth"/>
      <w:lvlText w:val="（%1）"/>
      <w:lvlJc w:val="left"/>
      <w:pPr>
        <w:ind w:left="720" w:hanging="720"/>
      </w:pPr>
      <w:rPr>
        <w:rFonts w:hint="eastAsia"/>
      </w:rPr>
    </w:lvl>
    <w:lvl w:ilvl="1" w:tplc="DB5ABFEE">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EC6BDA"/>
    <w:multiLevelType w:val="hybridMultilevel"/>
    <w:tmpl w:val="9684F4B4"/>
    <w:lvl w:ilvl="0" w:tplc="A6C8EDE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DA87C19"/>
    <w:multiLevelType w:val="hybridMultilevel"/>
    <w:tmpl w:val="EDCA063C"/>
    <w:lvl w:ilvl="0" w:tplc="80ACCD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983120">
    <w:abstractNumId w:val="6"/>
  </w:num>
  <w:num w:numId="2" w16cid:durableId="294026143">
    <w:abstractNumId w:val="2"/>
  </w:num>
  <w:num w:numId="3" w16cid:durableId="1103841191">
    <w:abstractNumId w:val="0"/>
  </w:num>
  <w:num w:numId="4" w16cid:durableId="92822149">
    <w:abstractNumId w:val="4"/>
  </w:num>
  <w:num w:numId="5" w16cid:durableId="1278676517">
    <w:abstractNumId w:val="3"/>
  </w:num>
  <w:num w:numId="6" w16cid:durableId="746343441">
    <w:abstractNumId w:val="1"/>
  </w:num>
  <w:num w:numId="7" w16cid:durableId="1606695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E8"/>
    <w:rsid w:val="00041504"/>
    <w:rsid w:val="000C57CC"/>
    <w:rsid w:val="000F389C"/>
    <w:rsid w:val="00101892"/>
    <w:rsid w:val="0016534C"/>
    <w:rsid w:val="00171217"/>
    <w:rsid w:val="00176880"/>
    <w:rsid w:val="001845ED"/>
    <w:rsid w:val="00184924"/>
    <w:rsid w:val="001A1497"/>
    <w:rsid w:val="001D65CF"/>
    <w:rsid w:val="001F418D"/>
    <w:rsid w:val="002034B8"/>
    <w:rsid w:val="00211833"/>
    <w:rsid w:val="002A018E"/>
    <w:rsid w:val="002A217D"/>
    <w:rsid w:val="002D3BA9"/>
    <w:rsid w:val="0032319B"/>
    <w:rsid w:val="00370B0C"/>
    <w:rsid w:val="003A08E6"/>
    <w:rsid w:val="003A4A0A"/>
    <w:rsid w:val="003D4662"/>
    <w:rsid w:val="004141FD"/>
    <w:rsid w:val="0041426C"/>
    <w:rsid w:val="00436F48"/>
    <w:rsid w:val="00443E40"/>
    <w:rsid w:val="004B12D2"/>
    <w:rsid w:val="004B293D"/>
    <w:rsid w:val="004E6307"/>
    <w:rsid w:val="004F1A27"/>
    <w:rsid w:val="00504D45"/>
    <w:rsid w:val="00541E82"/>
    <w:rsid w:val="00554756"/>
    <w:rsid w:val="00555E23"/>
    <w:rsid w:val="00574413"/>
    <w:rsid w:val="0057600A"/>
    <w:rsid w:val="00582A58"/>
    <w:rsid w:val="005B480B"/>
    <w:rsid w:val="0062480E"/>
    <w:rsid w:val="00630EE0"/>
    <w:rsid w:val="006326CC"/>
    <w:rsid w:val="00695023"/>
    <w:rsid w:val="006A3FEA"/>
    <w:rsid w:val="006B2ADC"/>
    <w:rsid w:val="00711B41"/>
    <w:rsid w:val="00720922"/>
    <w:rsid w:val="0072373F"/>
    <w:rsid w:val="00775DB4"/>
    <w:rsid w:val="0079142F"/>
    <w:rsid w:val="007F3232"/>
    <w:rsid w:val="007F3974"/>
    <w:rsid w:val="00854704"/>
    <w:rsid w:val="00855727"/>
    <w:rsid w:val="00857F02"/>
    <w:rsid w:val="00861DA2"/>
    <w:rsid w:val="0086460E"/>
    <w:rsid w:val="0087635D"/>
    <w:rsid w:val="008C0A85"/>
    <w:rsid w:val="008C4337"/>
    <w:rsid w:val="008F28CA"/>
    <w:rsid w:val="00915B37"/>
    <w:rsid w:val="00940F40"/>
    <w:rsid w:val="009425F8"/>
    <w:rsid w:val="00957282"/>
    <w:rsid w:val="0096386D"/>
    <w:rsid w:val="00993343"/>
    <w:rsid w:val="009C4317"/>
    <w:rsid w:val="009D5BFD"/>
    <w:rsid w:val="009E6C6D"/>
    <w:rsid w:val="00A21F4F"/>
    <w:rsid w:val="00A80F6E"/>
    <w:rsid w:val="00AB76F8"/>
    <w:rsid w:val="00AC115B"/>
    <w:rsid w:val="00AD04ED"/>
    <w:rsid w:val="00B11166"/>
    <w:rsid w:val="00B65D9A"/>
    <w:rsid w:val="00BA1AEC"/>
    <w:rsid w:val="00BC773F"/>
    <w:rsid w:val="00C50829"/>
    <w:rsid w:val="00C90627"/>
    <w:rsid w:val="00CA1E74"/>
    <w:rsid w:val="00D121AD"/>
    <w:rsid w:val="00D30568"/>
    <w:rsid w:val="00D37CE8"/>
    <w:rsid w:val="00D406A8"/>
    <w:rsid w:val="00D55D90"/>
    <w:rsid w:val="00D8252D"/>
    <w:rsid w:val="00DA1014"/>
    <w:rsid w:val="00DF27C7"/>
    <w:rsid w:val="00E04B3F"/>
    <w:rsid w:val="00E50311"/>
    <w:rsid w:val="00E6639C"/>
    <w:rsid w:val="00E7617E"/>
    <w:rsid w:val="00E80FB7"/>
    <w:rsid w:val="00E92C89"/>
    <w:rsid w:val="00EF2EAA"/>
    <w:rsid w:val="00F67FE3"/>
    <w:rsid w:val="00FA40B9"/>
    <w:rsid w:val="00FD2D4B"/>
    <w:rsid w:val="00FE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2E6CB2"/>
  <w15:docId w15:val="{2BEBE704-3CAB-4886-BFE5-5F74A449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CE8"/>
    <w:pPr>
      <w:ind w:leftChars="400" w:left="840"/>
    </w:pPr>
  </w:style>
  <w:style w:type="paragraph" w:styleId="a4">
    <w:name w:val="Balloon Text"/>
    <w:basedOn w:val="a"/>
    <w:link w:val="a5"/>
    <w:uiPriority w:val="99"/>
    <w:semiHidden/>
    <w:unhideWhenUsed/>
    <w:rsid w:val="00E761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617E"/>
    <w:rPr>
      <w:rFonts w:asciiTheme="majorHAnsi" w:eastAsiaTheme="majorEastAsia" w:hAnsiTheme="majorHAnsi" w:cstheme="majorBidi"/>
      <w:sz w:val="18"/>
      <w:szCs w:val="18"/>
    </w:rPr>
  </w:style>
  <w:style w:type="paragraph" w:styleId="a6">
    <w:name w:val="header"/>
    <w:basedOn w:val="a"/>
    <w:link w:val="a7"/>
    <w:uiPriority w:val="99"/>
    <w:unhideWhenUsed/>
    <w:rsid w:val="00B11166"/>
    <w:pPr>
      <w:tabs>
        <w:tab w:val="center" w:pos="4252"/>
        <w:tab w:val="right" w:pos="8504"/>
      </w:tabs>
      <w:snapToGrid w:val="0"/>
    </w:pPr>
  </w:style>
  <w:style w:type="character" w:customStyle="1" w:styleId="a7">
    <w:name w:val="ヘッダー (文字)"/>
    <w:basedOn w:val="a0"/>
    <w:link w:val="a6"/>
    <w:uiPriority w:val="99"/>
    <w:rsid w:val="00B11166"/>
  </w:style>
  <w:style w:type="paragraph" w:styleId="a8">
    <w:name w:val="footer"/>
    <w:basedOn w:val="a"/>
    <w:link w:val="a9"/>
    <w:uiPriority w:val="99"/>
    <w:unhideWhenUsed/>
    <w:rsid w:val="00B11166"/>
    <w:pPr>
      <w:tabs>
        <w:tab w:val="center" w:pos="4252"/>
        <w:tab w:val="right" w:pos="8504"/>
      </w:tabs>
      <w:snapToGrid w:val="0"/>
    </w:pPr>
  </w:style>
  <w:style w:type="character" w:customStyle="1" w:styleId="a9">
    <w:name w:val="フッター (文字)"/>
    <w:basedOn w:val="a0"/>
    <w:link w:val="a8"/>
    <w:uiPriority w:val="99"/>
    <w:rsid w:val="00B11166"/>
  </w:style>
  <w:style w:type="character" w:styleId="aa">
    <w:name w:val="Hyperlink"/>
    <w:basedOn w:val="a0"/>
    <w:uiPriority w:val="99"/>
    <w:unhideWhenUsed/>
    <w:rsid w:val="002A217D"/>
    <w:rPr>
      <w:color w:val="0000FF" w:themeColor="hyperlink"/>
      <w:u w:val="single"/>
    </w:rPr>
  </w:style>
  <w:style w:type="character" w:styleId="ab">
    <w:name w:val="Unresolved Mention"/>
    <w:basedOn w:val="a0"/>
    <w:uiPriority w:val="99"/>
    <w:semiHidden/>
    <w:unhideWhenUsed/>
    <w:rsid w:val="002A2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B3D4-408A-4334-8D5B-EDE229E5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1221</Words>
  <Characters>6964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金子　雄太</cp:lastModifiedBy>
  <cp:revision>5</cp:revision>
  <cp:lastPrinted>2023-06-01T07:00:00Z</cp:lastPrinted>
  <dcterms:created xsi:type="dcterms:W3CDTF">2023-05-30T04:39:00Z</dcterms:created>
  <dcterms:modified xsi:type="dcterms:W3CDTF">2023-06-01T07:01:00Z</dcterms:modified>
</cp:coreProperties>
</file>