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CA6" w:rsidRDefault="00BD0CA6" w:rsidP="00BD0CA6">
      <w:pPr>
        <w:widowControl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sz w:val="32"/>
          <w:szCs w:val="32"/>
          <w:vertAlign w:val="superscript"/>
        </w:rPr>
        <w:t xml:space="preserve">　　　</w:t>
      </w:r>
    </w:p>
    <w:p w:rsidR="00BD0CA6" w:rsidRDefault="00BD0CA6" w:rsidP="00BD0CA6">
      <w:pPr>
        <w:spacing w:line="320" w:lineRule="exact"/>
      </w:pPr>
    </w:p>
    <w:p w:rsidR="00BD0CA6" w:rsidRPr="0078632F" w:rsidRDefault="00BD0CA6" w:rsidP="00BD0CA6">
      <w:pPr>
        <w:autoSpaceDE w:val="0"/>
        <w:autoSpaceDN w:val="0"/>
        <w:spacing w:line="320" w:lineRule="exact"/>
        <w:jc w:val="center"/>
      </w:pPr>
      <w:r>
        <w:rPr>
          <w:rFonts w:hint="eastAsia"/>
          <w:kern w:val="0"/>
          <w:sz w:val="32"/>
          <w:szCs w:val="32"/>
        </w:rPr>
        <w:t xml:space="preserve">活　動　内　容　変　更　</w:t>
      </w:r>
      <w:r w:rsidRPr="00806FCD">
        <w:rPr>
          <w:rFonts w:hint="eastAsia"/>
          <w:kern w:val="0"/>
          <w:sz w:val="32"/>
          <w:szCs w:val="32"/>
        </w:rPr>
        <w:t>届</w:t>
      </w:r>
    </w:p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78632F" w:rsidRDefault="00BD0CA6" w:rsidP="00BD0CA6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令和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年</w:t>
      </w:r>
      <w:r w:rsidR="00A15A56">
        <w:rPr>
          <w:rFonts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　</w:t>
      </w:r>
      <w:r w:rsidRPr="0078632F">
        <w:rPr>
          <w:rFonts w:hint="eastAsia"/>
        </w:rPr>
        <w:t>月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BD0CA6" w:rsidRDefault="00BD0CA6" w:rsidP="00BD0CA6">
      <w:pPr>
        <w:autoSpaceDE w:val="0"/>
        <w:autoSpaceDN w:val="0"/>
        <w:spacing w:line="320" w:lineRule="exact"/>
      </w:pPr>
    </w:p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AC1B73" w:rsidRDefault="00BD0CA6" w:rsidP="00BD0CA6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78632F" w:rsidRDefault="00BD0CA6" w:rsidP="00BD0CA6">
      <w:pPr>
        <w:autoSpaceDE w:val="0"/>
        <w:autoSpaceDN w:val="0"/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78632F" w:rsidRDefault="00BD0CA6" w:rsidP="00BD0CA6">
      <w:pPr>
        <w:autoSpaceDE w:val="0"/>
        <w:autoSpaceDN w:val="0"/>
        <w:spacing w:line="320" w:lineRule="exact"/>
      </w:pPr>
    </w:p>
    <w:p w:rsidR="00BD0CA6" w:rsidRPr="00B23E3F" w:rsidRDefault="00BD0CA6" w:rsidP="00BD0CA6">
      <w:pPr>
        <w:autoSpaceDE w:val="0"/>
        <w:autoSpaceDN w:val="0"/>
        <w:spacing w:line="320" w:lineRule="exact"/>
        <w:rPr>
          <w:szCs w:val="21"/>
        </w:rPr>
      </w:pPr>
      <w:r>
        <w:rPr>
          <w:rFonts w:hint="eastAsia"/>
        </w:rPr>
        <w:t xml:space="preserve">　</w:t>
      </w:r>
      <w:r w:rsidRPr="00B23E3F">
        <w:rPr>
          <w:rFonts w:hint="eastAsia"/>
          <w:szCs w:val="21"/>
        </w:rPr>
        <w:t xml:space="preserve">平成・令和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日付けにて合意書を取り交わしました</w:t>
      </w:r>
      <w:r w:rsidR="006B6794">
        <w:rPr>
          <w:rFonts w:hint="eastAsia"/>
          <w:szCs w:val="21"/>
        </w:rPr>
        <w:t>一宮市公共施設</w:t>
      </w:r>
      <w:r w:rsidRPr="00B23E3F">
        <w:rPr>
          <w:rFonts w:hint="eastAsia"/>
          <w:szCs w:val="21"/>
        </w:rPr>
        <w:t>アダプトプログラムの</w:t>
      </w:r>
      <w:r>
        <w:rPr>
          <w:rFonts w:hint="eastAsia"/>
          <w:szCs w:val="21"/>
        </w:rPr>
        <w:t>活動内容</w:t>
      </w:r>
      <w:r w:rsidRPr="00B23E3F">
        <w:rPr>
          <w:rFonts w:hint="eastAsia"/>
          <w:szCs w:val="21"/>
        </w:rPr>
        <w:t>の変更を届出します。</w:t>
      </w:r>
    </w:p>
    <w:p w:rsidR="00BD0CA6" w:rsidRPr="00B23E3F" w:rsidRDefault="00BD0CA6" w:rsidP="00BD0CA6">
      <w:pPr>
        <w:autoSpaceDE w:val="0"/>
        <w:autoSpaceDN w:val="0"/>
        <w:spacing w:line="320" w:lineRule="exact"/>
        <w:rPr>
          <w:szCs w:val="21"/>
        </w:rPr>
      </w:pPr>
    </w:p>
    <w:p w:rsidR="00BD0CA6" w:rsidRPr="00B23E3F" w:rsidRDefault="00BD0CA6" w:rsidP="00BD0CA6">
      <w:pPr>
        <w:autoSpaceDE w:val="0"/>
        <w:autoSpaceDN w:val="0"/>
        <w:spacing w:line="320" w:lineRule="exact"/>
        <w:rPr>
          <w:szCs w:val="21"/>
        </w:rPr>
      </w:pPr>
    </w:p>
    <w:p w:rsidR="00BD0CA6" w:rsidRPr="00B23E3F" w:rsidRDefault="00BD0CA6" w:rsidP="00BD0CA6">
      <w:pPr>
        <w:autoSpaceDE w:val="0"/>
        <w:autoSpaceDN w:val="0"/>
        <w:spacing w:line="320" w:lineRule="exact"/>
        <w:jc w:val="center"/>
        <w:rPr>
          <w:szCs w:val="21"/>
        </w:rPr>
      </w:pPr>
      <w:r w:rsidRPr="00B23E3F">
        <w:rPr>
          <w:rFonts w:hint="eastAsia"/>
          <w:szCs w:val="21"/>
        </w:rPr>
        <w:t>記</w:t>
      </w:r>
    </w:p>
    <w:tbl>
      <w:tblPr>
        <w:tblStyle w:val="ae"/>
        <w:tblW w:w="946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567"/>
        <w:gridCol w:w="5670"/>
        <w:gridCol w:w="964"/>
      </w:tblGrid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060016">
              <w:rPr>
                <w:rFonts w:hint="eastAsia"/>
                <w:spacing w:val="42"/>
                <w:kern w:val="0"/>
                <w:szCs w:val="21"/>
                <w:fitText w:val="1680" w:id="-1401769984"/>
              </w:rPr>
              <w:t>管理する施</w:t>
            </w:r>
            <w:r w:rsidRPr="00060016">
              <w:rPr>
                <w:rFonts w:hint="eastAsia"/>
                <w:kern w:val="0"/>
                <w:szCs w:val="21"/>
                <w:fitText w:val="1680" w:id="-1401769984"/>
              </w:rPr>
              <w:t>設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道路・公園・緑地（　　　　　　　　　　　　　　　　）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２　変更する活動内容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　　　　　　　　　　　　　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</w:tbl>
    <w:p w:rsidR="00BD0CA6" w:rsidRPr="00060016" w:rsidRDefault="00BD0CA6" w:rsidP="00BD0CA6">
      <w:pPr>
        <w:autoSpaceDE w:val="0"/>
        <w:autoSpaceDN w:val="0"/>
        <w:spacing w:line="320" w:lineRule="exact"/>
        <w:rPr>
          <w:szCs w:val="21"/>
        </w:rPr>
      </w:pPr>
    </w:p>
    <w:p w:rsidR="00BD0CA6" w:rsidRPr="00B23E3F" w:rsidRDefault="00BD0CA6" w:rsidP="00BD0CA6">
      <w:pPr>
        <w:autoSpaceDE w:val="0"/>
        <w:autoSpaceDN w:val="0"/>
        <w:spacing w:line="320" w:lineRule="exact"/>
        <w:rPr>
          <w:szCs w:val="21"/>
        </w:rPr>
      </w:pPr>
    </w:p>
    <w:p w:rsidR="00BD0CA6" w:rsidRPr="00B23E3F" w:rsidRDefault="00BD0CA6" w:rsidP="00BD0CA6">
      <w:pPr>
        <w:autoSpaceDE w:val="0"/>
        <w:autoSpaceDN w:val="0"/>
        <w:spacing w:line="320" w:lineRule="exact"/>
        <w:rPr>
          <w:szCs w:val="21"/>
        </w:rPr>
      </w:pPr>
    </w:p>
    <w:sectPr w:rsidR="00BD0CA6" w:rsidRPr="00B23E3F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F77" w:rsidRDefault="00345F77" w:rsidP="00CF5B02">
      <w:r>
        <w:separator/>
      </w:r>
    </w:p>
  </w:endnote>
  <w:endnote w:type="continuationSeparator" w:id="0">
    <w:p w:rsidR="00345F77" w:rsidRDefault="00345F77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245" w:rsidRDefault="009D32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9D3245">
      <w:rPr>
        <w:rFonts w:hint="eastAsia"/>
        <w:sz w:val="16"/>
        <w:szCs w:val="16"/>
      </w:rPr>
      <w:t>2</w:t>
    </w:r>
    <w:bookmarkStart w:id="0" w:name="_GoBack"/>
    <w:bookmarkEnd w:id="0"/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245" w:rsidRDefault="009D32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F77" w:rsidRDefault="00345F77" w:rsidP="00CF5B02">
      <w:r>
        <w:separator/>
      </w:r>
    </w:p>
  </w:footnote>
  <w:footnote w:type="continuationSeparator" w:id="0">
    <w:p w:rsidR="00345F77" w:rsidRDefault="00345F77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245" w:rsidRDefault="009D32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245" w:rsidRDefault="009D324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245" w:rsidRDefault="009D324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A4100"/>
    <w:rsid w:val="001B0630"/>
    <w:rsid w:val="001B236B"/>
    <w:rsid w:val="001B2520"/>
    <w:rsid w:val="001B412F"/>
    <w:rsid w:val="001B5C8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45F77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541D3"/>
    <w:rsid w:val="00564188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91015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D3245"/>
    <w:rsid w:val="009D588D"/>
    <w:rsid w:val="009E0CF1"/>
    <w:rsid w:val="009E3131"/>
    <w:rsid w:val="009F0794"/>
    <w:rsid w:val="009F423F"/>
    <w:rsid w:val="009F5EC5"/>
    <w:rsid w:val="00A04D2C"/>
    <w:rsid w:val="00A05515"/>
    <w:rsid w:val="00A15A56"/>
    <w:rsid w:val="00A3678A"/>
    <w:rsid w:val="00A36CA1"/>
    <w:rsid w:val="00A53ED3"/>
    <w:rsid w:val="00A55A5F"/>
    <w:rsid w:val="00A740D8"/>
    <w:rsid w:val="00A94E8F"/>
    <w:rsid w:val="00A95C6C"/>
    <w:rsid w:val="00AD06E6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0A94D9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EC700-8282-4FEB-842D-02F8115C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3</cp:revision>
  <cp:lastPrinted>2022-12-19T02:12:00Z</cp:lastPrinted>
  <dcterms:created xsi:type="dcterms:W3CDTF">2022-12-19T03:35:00Z</dcterms:created>
  <dcterms:modified xsi:type="dcterms:W3CDTF">2023-01-06T04:56:00Z</dcterms:modified>
</cp:coreProperties>
</file>