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E0" w:rsidRPr="00926D59" w:rsidRDefault="00476FB5" w:rsidP="00F519E0">
      <w:pPr>
        <w:jc w:val="center"/>
        <w:rPr>
          <w:rFonts w:ascii="ＭＳ ゴシック" w:eastAsia="ＭＳ ゴシック" w:hAnsi="ＭＳ ゴシック"/>
          <w:b/>
          <w:color w:val="000000" w:themeColor="text1"/>
          <w:sz w:val="30"/>
          <w:szCs w:val="30"/>
        </w:rPr>
      </w:pPr>
      <w:r w:rsidRPr="00926D59">
        <w:rPr>
          <w:rFonts w:ascii="ＭＳ ゴシック" w:eastAsia="ＭＳ ゴシック" w:hAnsi="ＭＳ ゴシック" w:hint="eastAsia"/>
          <w:b/>
          <w:color w:val="000000" w:themeColor="text1"/>
          <w:sz w:val="30"/>
          <w:szCs w:val="30"/>
        </w:rPr>
        <w:t>一宮</w:t>
      </w:r>
      <w:r w:rsidR="00F519E0" w:rsidRPr="00926D59">
        <w:rPr>
          <w:rFonts w:ascii="ＭＳ ゴシック" w:eastAsia="ＭＳ ゴシック" w:hAnsi="ＭＳ ゴシック" w:hint="eastAsia"/>
          <w:b/>
          <w:color w:val="000000" w:themeColor="text1"/>
          <w:sz w:val="30"/>
          <w:szCs w:val="30"/>
        </w:rPr>
        <w:t>市有料老人ホーム設置運営</w:t>
      </w:r>
      <w:bookmarkStart w:id="0" w:name="HIT_ROW58"/>
      <w:bookmarkEnd w:id="0"/>
      <w:r w:rsidR="00F519E0" w:rsidRPr="00926D59">
        <w:rPr>
          <w:rFonts w:ascii="ＭＳ ゴシック" w:eastAsia="ＭＳ ゴシック" w:hAnsi="ＭＳ ゴシック" w:hint="eastAsia"/>
          <w:b/>
          <w:color w:val="000000" w:themeColor="text1"/>
          <w:sz w:val="30"/>
          <w:szCs w:val="30"/>
        </w:rPr>
        <w:t>指導指針</w:t>
      </w:r>
    </w:p>
    <w:p w:rsidR="00F519E0" w:rsidRPr="00926D59" w:rsidRDefault="00F519E0" w:rsidP="00F519E0">
      <w:pPr>
        <w:rPr>
          <w:color w:val="000000" w:themeColor="text1"/>
        </w:rPr>
      </w:pPr>
    </w:p>
    <w:p w:rsidR="00DC262B" w:rsidRPr="00926D59" w:rsidRDefault="00DC262B" w:rsidP="00DC262B">
      <w:pPr>
        <w:adjustRightInd w:val="0"/>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１　用語の定義</w:t>
      </w:r>
    </w:p>
    <w:p w:rsidR="00DC262B" w:rsidRPr="00926D59" w:rsidRDefault="00DC262B" w:rsidP="002913F5">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この指導指針において次の各号に掲げる用語の意義は、それぞれ当該各号に定めるところによる。</w:t>
      </w:r>
    </w:p>
    <w:p w:rsidR="00DC262B" w:rsidRPr="00926D59" w:rsidRDefault="002913F5" w:rsidP="0076640C">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DC262B" w:rsidRPr="00926D59">
        <w:rPr>
          <w:rFonts w:ascii="ＭＳ 明朝" w:hAnsi="ＭＳ 明朝" w:hint="eastAsia"/>
          <w:color w:val="000000" w:themeColor="text1"/>
          <w:sz w:val="22"/>
          <w:szCs w:val="22"/>
        </w:rPr>
        <w:t>有料老人ホーム　老人福祉法第</w:t>
      </w:r>
      <w:r w:rsidR="00780F07" w:rsidRPr="00926D59">
        <w:rPr>
          <w:rFonts w:ascii="ＭＳ 明朝" w:hAnsi="ＭＳ 明朝" w:hint="eastAsia"/>
          <w:color w:val="000000" w:themeColor="text1"/>
          <w:sz w:val="22"/>
          <w:szCs w:val="22"/>
        </w:rPr>
        <w:t>29</w:t>
      </w:r>
      <w:r w:rsidRPr="00926D59">
        <w:rPr>
          <w:rFonts w:ascii="ＭＳ 明朝" w:hAnsi="ＭＳ 明朝" w:hint="eastAsia"/>
          <w:color w:val="000000" w:themeColor="text1"/>
          <w:sz w:val="22"/>
          <w:szCs w:val="22"/>
        </w:rPr>
        <w:t>条第１</w:t>
      </w:r>
      <w:r w:rsidR="00DC262B" w:rsidRPr="00926D59">
        <w:rPr>
          <w:rFonts w:ascii="ＭＳ 明朝" w:hAnsi="ＭＳ 明朝" w:hint="eastAsia"/>
          <w:color w:val="000000" w:themeColor="text1"/>
          <w:sz w:val="22"/>
          <w:szCs w:val="22"/>
        </w:rPr>
        <w:t>項に規定する施設</w:t>
      </w:r>
    </w:p>
    <w:p w:rsidR="00DC262B" w:rsidRPr="00926D59" w:rsidRDefault="002913F5" w:rsidP="002913F5">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DC262B" w:rsidRPr="00926D59">
        <w:rPr>
          <w:rFonts w:ascii="ＭＳ 明朝" w:hAnsi="ＭＳ 明朝" w:hint="eastAsia"/>
          <w:color w:val="000000" w:themeColor="text1"/>
          <w:sz w:val="22"/>
          <w:szCs w:val="22"/>
        </w:rPr>
        <w:t>有料老人ホーム事業　老人を入居させ、次のアからエまでのいずれかをする事業</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入浴、排せつ又は食事の介護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食事の提供</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洗濯、掃除等の家事の供与</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健康管理の供与</w:t>
      </w:r>
    </w:p>
    <w:p w:rsidR="00DC262B" w:rsidRPr="00926D59" w:rsidRDefault="004B09EC"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（３）サービス付き高齢者向け住宅　高齢者の居住の安定確保に関する法律（</w:t>
      </w:r>
      <w:r w:rsidR="00DC262B" w:rsidRPr="00926D59">
        <w:rPr>
          <w:rFonts w:ascii="ＭＳ 明朝" w:hAnsi="ＭＳ 明朝" w:hint="eastAsia"/>
          <w:color w:val="000000" w:themeColor="text1"/>
          <w:sz w:val="22"/>
          <w:szCs w:val="22"/>
        </w:rPr>
        <w:t>平成</w:t>
      </w:r>
      <w:r w:rsidR="00780F07" w:rsidRPr="00926D59">
        <w:rPr>
          <w:rFonts w:ascii="ＭＳ 明朝" w:hAnsi="ＭＳ 明朝" w:hint="eastAsia"/>
          <w:color w:val="000000" w:themeColor="text1"/>
          <w:sz w:val="22"/>
          <w:szCs w:val="22"/>
        </w:rPr>
        <w:t>13</w:t>
      </w:r>
      <w:r w:rsidR="00DC262B" w:rsidRPr="00926D59">
        <w:rPr>
          <w:rFonts w:ascii="ＭＳ 明朝" w:hAnsi="ＭＳ 明朝" w:hint="eastAsia"/>
          <w:color w:val="000000" w:themeColor="text1"/>
          <w:sz w:val="22"/>
          <w:szCs w:val="22"/>
        </w:rPr>
        <w:t>年法律第</w:t>
      </w:r>
      <w:r w:rsidR="00780F07" w:rsidRPr="00926D59">
        <w:rPr>
          <w:rFonts w:ascii="ＭＳ 明朝" w:hAnsi="ＭＳ 明朝" w:hint="eastAsia"/>
          <w:color w:val="000000" w:themeColor="text1"/>
          <w:sz w:val="22"/>
          <w:szCs w:val="22"/>
        </w:rPr>
        <w:t>26</w:t>
      </w:r>
      <w:r w:rsidRPr="00926D59">
        <w:rPr>
          <w:rFonts w:ascii="ＭＳ 明朝" w:hAnsi="ＭＳ 明朝" w:hint="eastAsia"/>
          <w:color w:val="000000" w:themeColor="text1"/>
          <w:sz w:val="22"/>
          <w:szCs w:val="22"/>
        </w:rPr>
        <w:t>号）</w:t>
      </w:r>
      <w:r w:rsidR="00DC262B" w:rsidRPr="00926D59">
        <w:rPr>
          <w:rFonts w:ascii="ＭＳ 明朝" w:hAnsi="ＭＳ 明朝" w:hint="eastAsia"/>
          <w:color w:val="000000" w:themeColor="text1"/>
          <w:sz w:val="22"/>
          <w:szCs w:val="22"/>
        </w:rPr>
        <w:t>第５条第１項の登録を受けている高齢者向けの賃貸住宅又は有料老人ホーム</w:t>
      </w:r>
    </w:p>
    <w:p w:rsidR="00DC262B" w:rsidRPr="00926D59" w:rsidRDefault="004B09EC"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DC262B" w:rsidRPr="00926D59">
        <w:rPr>
          <w:rFonts w:ascii="ＭＳ 明朝" w:hAnsi="ＭＳ 明朝" w:hint="eastAsia"/>
          <w:color w:val="000000" w:themeColor="text1"/>
          <w:sz w:val="22"/>
          <w:szCs w:val="22"/>
        </w:rPr>
        <w:t>サービス付き高齢者向け住宅事業</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高齢者の居住の安定確保に関する法律第５条第１項の規定に基づき、高齢者を入居させ、状況把握サービス、生活相談サービスその他の高齢者が日常生活を営むために必要な福祉サービスを提供する事業として登録を受けている事業</w:t>
      </w:r>
    </w:p>
    <w:p w:rsidR="00DC262B" w:rsidRPr="00926D59" w:rsidRDefault="00A7184F"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DC262B" w:rsidRPr="00926D59">
        <w:rPr>
          <w:rFonts w:ascii="ＭＳ 明朝" w:hAnsi="ＭＳ 明朝" w:hint="eastAsia"/>
          <w:color w:val="000000" w:themeColor="text1"/>
          <w:sz w:val="22"/>
          <w:szCs w:val="22"/>
        </w:rPr>
        <w:t>設置者</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有料老人ホームの設置者（複数の事業者が協同して有料老人ホ</w:t>
      </w:r>
      <w:r w:rsidRPr="00926D59">
        <w:rPr>
          <w:rFonts w:ascii="ＭＳ 明朝" w:hAnsi="ＭＳ 明朝" w:hint="eastAsia"/>
          <w:color w:val="000000" w:themeColor="text1"/>
          <w:sz w:val="22"/>
          <w:szCs w:val="22"/>
        </w:rPr>
        <w:t>ーム事業を運営する場合の各事業者及び委託を受けた事業者を含む。）</w:t>
      </w:r>
    </w:p>
    <w:p w:rsidR="00DC262B" w:rsidRPr="00926D59" w:rsidRDefault="00A7184F"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DC262B" w:rsidRPr="00926D59">
        <w:rPr>
          <w:rFonts w:ascii="ＭＳ 明朝" w:hAnsi="ＭＳ 明朝" w:hint="eastAsia"/>
          <w:color w:val="000000" w:themeColor="text1"/>
          <w:sz w:val="22"/>
          <w:szCs w:val="22"/>
        </w:rPr>
        <w:t>管理者</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職員の管理、業務の実施状況の把握その他の管理を一元的に行う立場にある者（有料老人ホームの施設長、サービス付き高齢者向け住宅の責任者など、その呼称に関わらない）</w:t>
      </w:r>
    </w:p>
    <w:p w:rsidR="00DC262B" w:rsidRPr="00926D59" w:rsidRDefault="007246DF" w:rsidP="00712774">
      <w:pPr>
        <w:adjustRightInd w:val="0"/>
        <w:ind w:leftChars="100" w:left="21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DC262B" w:rsidRPr="00926D59">
        <w:rPr>
          <w:rFonts w:ascii="ＭＳ 明朝" w:hAnsi="ＭＳ 明朝" w:hint="eastAsia"/>
          <w:color w:val="000000" w:themeColor="text1"/>
          <w:sz w:val="22"/>
          <w:szCs w:val="22"/>
        </w:rPr>
        <w:t>特定施設入居者生活介護等</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次のア、イ及びウに掲げるサービス</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介護保険法（平成９年法律第</w:t>
      </w:r>
      <w:r w:rsidR="00780F07" w:rsidRPr="00926D59">
        <w:rPr>
          <w:rFonts w:ascii="ＭＳ 明朝" w:hAnsi="ＭＳ 明朝" w:hint="eastAsia"/>
          <w:color w:val="000000" w:themeColor="text1"/>
          <w:sz w:val="22"/>
          <w:szCs w:val="22"/>
        </w:rPr>
        <w:t>123</w:t>
      </w:r>
      <w:r w:rsidRPr="00926D59">
        <w:rPr>
          <w:rFonts w:ascii="ＭＳ 明朝" w:hAnsi="ＭＳ 明朝" w:hint="eastAsia"/>
          <w:color w:val="000000" w:themeColor="text1"/>
          <w:sz w:val="22"/>
          <w:szCs w:val="22"/>
        </w:rPr>
        <w:t>号）第８条第</w:t>
      </w:r>
      <w:r w:rsidR="00780F07" w:rsidRPr="00926D59">
        <w:rPr>
          <w:rFonts w:ascii="ＭＳ 明朝" w:hAnsi="ＭＳ 明朝" w:hint="eastAsia"/>
          <w:color w:val="000000" w:themeColor="text1"/>
          <w:sz w:val="22"/>
          <w:szCs w:val="22"/>
        </w:rPr>
        <w:t>11</w:t>
      </w:r>
      <w:r w:rsidRPr="00926D59">
        <w:rPr>
          <w:rFonts w:ascii="ＭＳ 明朝" w:hAnsi="ＭＳ 明朝" w:hint="eastAsia"/>
          <w:color w:val="000000" w:themeColor="text1"/>
          <w:sz w:val="22"/>
          <w:szCs w:val="22"/>
        </w:rPr>
        <w:t>項に規定する特定施設入居者生活介護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介護保険法第８条第</w:t>
      </w:r>
      <w:r w:rsidR="00955926" w:rsidRPr="00926D59">
        <w:rPr>
          <w:rFonts w:ascii="ＭＳ 明朝" w:hAnsi="ＭＳ 明朝" w:hint="eastAsia"/>
          <w:color w:val="000000" w:themeColor="text1"/>
          <w:sz w:val="22"/>
          <w:szCs w:val="22"/>
        </w:rPr>
        <w:t>21</w:t>
      </w:r>
      <w:r w:rsidRPr="00926D59">
        <w:rPr>
          <w:rFonts w:ascii="ＭＳ 明朝" w:hAnsi="ＭＳ 明朝" w:hint="eastAsia"/>
          <w:color w:val="000000" w:themeColor="text1"/>
          <w:sz w:val="22"/>
          <w:szCs w:val="22"/>
        </w:rPr>
        <w:t>項に規定する地域密着型特定施設入居者生活介護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介護保険法第８条の２第</w:t>
      </w:r>
      <w:r w:rsidR="00955926"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項に規定する介護予防特定施設入居者生活介護</w:t>
      </w:r>
    </w:p>
    <w:p w:rsidR="00DC262B" w:rsidRPr="00926D59" w:rsidRDefault="00E57172" w:rsidP="00081BF6">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DC262B" w:rsidRPr="00926D59">
        <w:rPr>
          <w:rFonts w:ascii="ＭＳ 明朝" w:hAnsi="ＭＳ 明朝" w:hint="eastAsia"/>
          <w:color w:val="000000" w:themeColor="text1"/>
          <w:sz w:val="22"/>
          <w:szCs w:val="22"/>
        </w:rPr>
        <w:t>介護サービスを提供する有料老人ホーム</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次のア及びイに掲げる有料老人ホーム</w:t>
      </w:r>
    </w:p>
    <w:p w:rsidR="00DC262B" w:rsidRPr="00926D59" w:rsidRDefault="00DC262B" w:rsidP="00081BF6">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特定施設入居者生活介護等を提供する有料老人ホーム</w:t>
      </w:r>
    </w:p>
    <w:p w:rsidR="00DC262B" w:rsidRPr="00926D59" w:rsidRDefault="00DC262B" w:rsidP="002913F5">
      <w:pPr>
        <w:ind w:leftChars="200" w:left="648" w:hangingChars="100" w:hanging="223"/>
        <w:jc w:val="left"/>
        <w:rPr>
          <w:rFonts w:ascii="ＭＳ ゴシック" w:eastAsia="ＭＳ ゴシック" w:hAnsi="ＭＳ ゴシック"/>
          <w:color w:val="000000" w:themeColor="text1"/>
          <w:sz w:val="22"/>
          <w:szCs w:val="22"/>
        </w:rPr>
      </w:pPr>
      <w:r w:rsidRPr="00926D59">
        <w:rPr>
          <w:rFonts w:ascii="ＭＳ 明朝" w:hAnsi="ＭＳ 明朝" w:hint="eastAsia"/>
          <w:color w:val="000000" w:themeColor="text1"/>
          <w:kern w:val="0"/>
          <w:sz w:val="22"/>
          <w:szCs w:val="22"/>
        </w:rPr>
        <w:t>イ　設置者が、介護サービス（介護保険法第40条に規定する介護給付又は同法第52条に規定する予防給付に係る介護サービス以外の介護サービス）を提供する有料老人ホーム</w:t>
      </w:r>
    </w:p>
    <w:p w:rsidR="00DC262B" w:rsidRPr="00926D59" w:rsidRDefault="00DC262B" w:rsidP="00F519E0">
      <w:pPr>
        <w:rPr>
          <w:rFonts w:ascii="ＭＳ ゴシック" w:eastAsia="ＭＳ ゴシック" w:hAnsi="ＭＳ ゴシック"/>
          <w:color w:val="000000" w:themeColor="text1"/>
          <w:sz w:val="24"/>
        </w:rPr>
      </w:pPr>
    </w:p>
    <w:p w:rsidR="003F508C" w:rsidRPr="00926D59" w:rsidRDefault="00DC262B"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２</w:t>
      </w:r>
      <w:r w:rsidR="003F508C" w:rsidRPr="00926D59">
        <w:rPr>
          <w:rFonts w:ascii="ＭＳ ゴシック" w:eastAsia="ＭＳ ゴシック" w:hAnsi="ＭＳ ゴシック" w:hint="eastAsia"/>
          <w:b/>
          <w:color w:val="000000" w:themeColor="text1"/>
          <w:sz w:val="24"/>
        </w:rPr>
        <w:t xml:space="preserve">　基本的事項</w:t>
      </w:r>
    </w:p>
    <w:p w:rsidR="00FC715F" w:rsidRPr="00926D59" w:rsidRDefault="00F519E0" w:rsidP="00E57172">
      <w:pPr>
        <w:ind w:leftChars="100" w:left="436" w:hangingChars="100" w:hanging="223"/>
        <w:jc w:val="left"/>
        <w:rPr>
          <w:rFonts w:ascii="ＭＳ 明朝" w:hAnsi="ＭＳ 明朝"/>
          <w:color w:val="000000" w:themeColor="text1"/>
          <w:sz w:val="22"/>
          <w:szCs w:val="22"/>
        </w:rPr>
      </w:pPr>
      <w:bookmarkStart w:id="1" w:name="HIT_ROW59"/>
      <w:bookmarkEnd w:id="1"/>
      <w:r w:rsidRPr="00926D59">
        <w:rPr>
          <w:rFonts w:ascii="ＭＳ 明朝" w:hAnsi="ＭＳ 明朝" w:hint="eastAsia"/>
          <w:color w:val="000000" w:themeColor="text1"/>
          <w:sz w:val="22"/>
          <w:szCs w:val="22"/>
        </w:rPr>
        <w:t>有料老人ホームの事業を計画するに当たっては、次の事項に留意すること。</w:t>
      </w:r>
      <w:bookmarkStart w:id="2" w:name="HIT_ROW60"/>
      <w:bookmarkEnd w:id="2"/>
    </w:p>
    <w:p w:rsidR="00F519E0" w:rsidRPr="00926D59" w:rsidRDefault="00D418C2" w:rsidP="0010758C">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C715F"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料老人ホーム経営の基本姿勢としては、入居者の福祉を重視するとともに、安定的かつ継続的な事業運営を確保していくことが求められること。特に、介護サービスを提供する</w:t>
      </w:r>
      <w:bookmarkStart w:id="3" w:name="HIT_ROW61"/>
      <w:bookmarkEnd w:id="3"/>
      <w:r w:rsidR="00F519E0" w:rsidRPr="00926D59">
        <w:rPr>
          <w:rFonts w:ascii="ＭＳ 明朝" w:hAnsi="ＭＳ 明朝" w:hint="eastAsia"/>
          <w:color w:val="000000" w:themeColor="text1"/>
          <w:sz w:val="22"/>
          <w:szCs w:val="22"/>
        </w:rPr>
        <w:t>有料老人ホームにあっては、より一層、入居者の個人としての尊厳を確保しつつ福祉の向上を図ることが求められること。</w:t>
      </w:r>
    </w:p>
    <w:p w:rsidR="00FC715F" w:rsidRPr="00926D59" w:rsidRDefault="00BC19C6" w:rsidP="0010758C">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老人福祉法の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w:t>
      </w:r>
      <w:r w:rsidR="00F519E0" w:rsidRPr="00926D59">
        <w:rPr>
          <w:rFonts w:ascii="ＭＳ 明朝" w:hAnsi="ＭＳ 明朝" w:hint="eastAsia"/>
          <w:color w:val="000000" w:themeColor="text1"/>
          <w:sz w:val="22"/>
          <w:szCs w:val="22"/>
        </w:rPr>
        <w:lastRenderedPageBreak/>
        <w:t>ことが求められること。</w:t>
      </w:r>
    </w:p>
    <w:p w:rsidR="00FC715F" w:rsidRPr="00926D59" w:rsidRDefault="0010758C"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033733" w:rsidRPr="00926D59">
        <w:rPr>
          <w:rFonts w:ascii="ＭＳ 明朝" w:hAnsi="ＭＳ 明朝" w:hint="eastAsia"/>
          <w:color w:val="000000" w:themeColor="text1"/>
          <w:sz w:val="22"/>
          <w:szCs w:val="22"/>
        </w:rPr>
        <w:t>老人福祉法、介護保険法、都市計画法（昭和43年法律第100号）、建築基準法（昭和25年法律第201号）、消防法（昭和23年法律第186号）等の関係法令及び</w:t>
      </w:r>
      <w:r w:rsidR="00F519E0" w:rsidRPr="00926D59">
        <w:rPr>
          <w:rFonts w:ascii="ＭＳ 明朝" w:hAnsi="ＭＳ 明朝" w:hint="eastAsia"/>
          <w:color w:val="000000" w:themeColor="text1"/>
          <w:sz w:val="22"/>
          <w:szCs w:val="22"/>
        </w:rPr>
        <w:t>本指針を満たすだけでなく、より高い水準の施設運営に向けて努力することが期待されること。</w:t>
      </w:r>
    </w:p>
    <w:p w:rsidR="00FC715F" w:rsidRPr="00926D59" w:rsidRDefault="003572C4"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DC262B" w:rsidRPr="00926D59">
        <w:rPr>
          <w:rFonts w:ascii="ＭＳ 明朝" w:hAnsi="ＭＳ 明朝" w:hint="eastAsia"/>
          <w:color w:val="000000" w:themeColor="text1"/>
          <w:sz w:val="22"/>
          <w:szCs w:val="22"/>
        </w:rPr>
        <w:t>特定施設入居者生活介護等</w:t>
      </w:r>
      <w:r w:rsidR="00F519E0" w:rsidRPr="00926D59">
        <w:rPr>
          <w:rFonts w:ascii="ＭＳ 明朝" w:hAnsi="ＭＳ 明朝" w:hint="eastAsia"/>
          <w:color w:val="000000" w:themeColor="text1"/>
          <w:sz w:val="22"/>
          <w:szCs w:val="22"/>
        </w:rPr>
        <w:t>の</w:t>
      </w:r>
      <w:r w:rsidR="00927063" w:rsidRPr="00926D59">
        <w:rPr>
          <w:rFonts w:ascii="ＭＳ 明朝" w:hAnsi="ＭＳ 明朝" w:hint="eastAsia"/>
          <w:color w:val="000000" w:themeColor="text1"/>
          <w:sz w:val="22"/>
          <w:szCs w:val="22"/>
        </w:rPr>
        <w:t>事業者の</w:t>
      </w:r>
      <w:r w:rsidR="00F519E0" w:rsidRPr="00926D59">
        <w:rPr>
          <w:rFonts w:ascii="ＭＳ 明朝" w:hAnsi="ＭＳ 明朝" w:hint="eastAsia"/>
          <w:color w:val="000000" w:themeColor="text1"/>
          <w:sz w:val="22"/>
          <w:szCs w:val="22"/>
        </w:rPr>
        <w:t>指定を受けた</w:t>
      </w:r>
      <w:bookmarkStart w:id="4" w:name="HIT_ROW62"/>
      <w:bookmarkEnd w:id="4"/>
      <w:r w:rsidR="00F519E0" w:rsidRPr="00926D59">
        <w:rPr>
          <w:rFonts w:ascii="ＭＳ 明朝" w:hAnsi="ＭＳ 明朝" w:hint="eastAsia"/>
          <w:color w:val="000000" w:themeColor="text1"/>
          <w:sz w:val="22"/>
          <w:szCs w:val="22"/>
        </w:rPr>
        <w:t>有料老人ホームにあっては、本指針に規定することのほか、「</w:t>
      </w:r>
      <w:r w:rsidR="002A4362" w:rsidRPr="00926D59">
        <w:rPr>
          <w:rFonts w:ascii="ＭＳ 明朝" w:hAnsi="ＭＳ 明朝" w:hint="eastAsia"/>
          <w:color w:val="000000" w:themeColor="text1"/>
          <w:sz w:val="22"/>
          <w:szCs w:val="22"/>
        </w:rPr>
        <w:t>指定居</w:t>
      </w:r>
      <w:r w:rsidR="00927063" w:rsidRPr="00926D59">
        <w:rPr>
          <w:rFonts w:ascii="ＭＳ 明朝" w:hAnsi="ＭＳ 明朝" w:hint="eastAsia"/>
          <w:color w:val="000000" w:themeColor="text1"/>
          <w:sz w:val="22"/>
          <w:szCs w:val="22"/>
        </w:rPr>
        <w:t>宅サービス</w:t>
      </w:r>
      <w:r w:rsidR="000E5DC9" w:rsidRPr="00926D59">
        <w:rPr>
          <w:rFonts w:ascii="ＭＳ 明朝" w:hAnsi="ＭＳ 明朝" w:hint="eastAsia"/>
          <w:color w:val="000000" w:themeColor="text1"/>
          <w:sz w:val="22"/>
          <w:szCs w:val="22"/>
        </w:rPr>
        <w:t>等</w:t>
      </w:r>
      <w:r w:rsidR="00927063" w:rsidRPr="00926D59">
        <w:rPr>
          <w:rFonts w:ascii="ＭＳ 明朝" w:hAnsi="ＭＳ 明朝" w:hint="eastAsia"/>
          <w:color w:val="000000" w:themeColor="text1"/>
          <w:sz w:val="22"/>
          <w:szCs w:val="22"/>
        </w:rPr>
        <w:t>の事業の人員、設備及び運営に関する</w:t>
      </w:r>
      <w:r w:rsidR="000E5DC9" w:rsidRPr="00926D59">
        <w:rPr>
          <w:rFonts w:ascii="ＭＳ 明朝" w:hAnsi="ＭＳ 明朝" w:hint="eastAsia"/>
          <w:color w:val="000000" w:themeColor="text1"/>
          <w:sz w:val="22"/>
          <w:szCs w:val="22"/>
        </w:rPr>
        <w:t>基準</w:t>
      </w:r>
      <w:r w:rsidR="00927063" w:rsidRPr="00926D59">
        <w:rPr>
          <w:rFonts w:ascii="ＭＳ 明朝" w:hAnsi="ＭＳ 明朝" w:hint="eastAsia"/>
          <w:color w:val="000000" w:themeColor="text1"/>
          <w:sz w:val="22"/>
          <w:szCs w:val="22"/>
        </w:rPr>
        <w:t>」（</w:t>
      </w:r>
      <w:r w:rsidR="000E5DC9" w:rsidRPr="00926D59">
        <w:rPr>
          <w:rFonts w:ascii="ＭＳ 明朝" w:hAnsi="ＭＳ 明朝" w:hint="eastAsia"/>
          <w:color w:val="000000" w:themeColor="text1"/>
          <w:sz w:val="22"/>
          <w:szCs w:val="22"/>
        </w:rPr>
        <w:t>平成11</w:t>
      </w:r>
      <w:r w:rsidR="00927063" w:rsidRPr="00926D59">
        <w:rPr>
          <w:rFonts w:ascii="ＭＳ 明朝" w:hAnsi="ＭＳ 明朝" w:hint="eastAsia"/>
          <w:color w:val="000000" w:themeColor="text1"/>
          <w:sz w:val="22"/>
          <w:szCs w:val="22"/>
        </w:rPr>
        <w:t>年</w:t>
      </w:r>
      <w:r w:rsidR="000E5DC9" w:rsidRPr="00926D59">
        <w:rPr>
          <w:rFonts w:ascii="ＭＳ 明朝" w:hAnsi="ＭＳ 明朝" w:hint="eastAsia"/>
          <w:color w:val="000000" w:themeColor="text1"/>
          <w:sz w:val="22"/>
          <w:szCs w:val="22"/>
        </w:rPr>
        <w:t>厚生省令</w:t>
      </w:r>
      <w:r w:rsidR="002A4362" w:rsidRPr="00926D59">
        <w:rPr>
          <w:rFonts w:ascii="ＭＳ 明朝" w:hAnsi="ＭＳ 明朝" w:hint="eastAsia"/>
          <w:color w:val="000000" w:themeColor="text1"/>
          <w:sz w:val="22"/>
          <w:szCs w:val="22"/>
        </w:rPr>
        <w:t>第</w:t>
      </w:r>
      <w:r w:rsidR="000E5DC9" w:rsidRPr="00926D59">
        <w:rPr>
          <w:rFonts w:ascii="ＭＳ 明朝" w:hAnsi="ＭＳ 明朝" w:hint="eastAsia"/>
          <w:color w:val="000000" w:themeColor="text1"/>
          <w:sz w:val="22"/>
          <w:szCs w:val="22"/>
        </w:rPr>
        <w:t>37</w:t>
      </w:r>
      <w:r w:rsidR="002A4362" w:rsidRPr="00926D59">
        <w:rPr>
          <w:rFonts w:ascii="ＭＳ 明朝" w:hAnsi="ＭＳ 明朝" w:hint="eastAsia"/>
          <w:color w:val="000000" w:themeColor="text1"/>
          <w:sz w:val="22"/>
          <w:szCs w:val="22"/>
        </w:rPr>
        <w:t>号</w:t>
      </w:r>
      <w:r w:rsidR="00F519E0" w:rsidRPr="00926D59">
        <w:rPr>
          <w:rFonts w:ascii="ＭＳ 明朝" w:hAnsi="ＭＳ 明朝" w:hint="eastAsia"/>
          <w:color w:val="000000" w:themeColor="text1"/>
          <w:sz w:val="22"/>
          <w:szCs w:val="22"/>
        </w:rPr>
        <w:t>）、「</w:t>
      </w:r>
      <w:r w:rsidR="002A4362" w:rsidRPr="00926D59">
        <w:rPr>
          <w:rFonts w:ascii="ＭＳ 明朝" w:hAnsi="ＭＳ 明朝" w:hint="eastAsia"/>
          <w:color w:val="000000" w:themeColor="text1"/>
          <w:sz w:val="22"/>
          <w:szCs w:val="22"/>
        </w:rPr>
        <w:t>指定地域密</w:t>
      </w:r>
      <w:r w:rsidR="00927063" w:rsidRPr="00926D59">
        <w:rPr>
          <w:rFonts w:ascii="ＭＳ 明朝" w:hAnsi="ＭＳ 明朝" w:hint="eastAsia"/>
          <w:color w:val="000000" w:themeColor="text1"/>
          <w:sz w:val="22"/>
          <w:szCs w:val="22"/>
        </w:rPr>
        <w:t>着型サービスの事業の人員、設備及び運営に関する</w:t>
      </w:r>
      <w:r w:rsidR="000E5DC9" w:rsidRPr="00926D59">
        <w:rPr>
          <w:rFonts w:ascii="ＭＳ 明朝" w:hAnsi="ＭＳ 明朝" w:hint="eastAsia"/>
          <w:color w:val="000000" w:themeColor="text1"/>
          <w:sz w:val="22"/>
          <w:szCs w:val="22"/>
        </w:rPr>
        <w:t>基準</w:t>
      </w:r>
      <w:r w:rsidR="00927063" w:rsidRPr="00926D59">
        <w:rPr>
          <w:rFonts w:ascii="ＭＳ 明朝" w:hAnsi="ＭＳ 明朝" w:hint="eastAsia"/>
          <w:color w:val="000000" w:themeColor="text1"/>
          <w:sz w:val="22"/>
          <w:szCs w:val="22"/>
        </w:rPr>
        <w:t>」（</w:t>
      </w:r>
      <w:r w:rsidR="000E5DC9" w:rsidRPr="00926D59">
        <w:rPr>
          <w:rFonts w:ascii="ＭＳ 明朝" w:hAnsi="ＭＳ 明朝" w:hint="eastAsia"/>
          <w:color w:val="000000" w:themeColor="text1"/>
          <w:sz w:val="22"/>
          <w:szCs w:val="22"/>
        </w:rPr>
        <w:t>平成18年厚生</w:t>
      </w:r>
      <w:r w:rsidR="00016AC0" w:rsidRPr="00926D59">
        <w:rPr>
          <w:rFonts w:ascii="ＭＳ 明朝" w:hAnsi="ＭＳ 明朝" w:hint="eastAsia"/>
          <w:color w:val="000000" w:themeColor="text1"/>
          <w:sz w:val="22"/>
          <w:szCs w:val="22"/>
        </w:rPr>
        <w:t>労働</w:t>
      </w:r>
      <w:r w:rsidR="000E5DC9" w:rsidRPr="00926D59">
        <w:rPr>
          <w:rFonts w:ascii="ＭＳ 明朝" w:hAnsi="ＭＳ 明朝" w:hint="eastAsia"/>
          <w:color w:val="000000" w:themeColor="text1"/>
          <w:sz w:val="22"/>
          <w:szCs w:val="22"/>
        </w:rPr>
        <w:t>省令第34</w:t>
      </w:r>
      <w:r w:rsidR="002A4362" w:rsidRPr="00926D59">
        <w:rPr>
          <w:rFonts w:ascii="ＭＳ 明朝" w:hAnsi="ＭＳ 明朝" w:hint="eastAsia"/>
          <w:color w:val="000000" w:themeColor="text1"/>
          <w:sz w:val="22"/>
          <w:szCs w:val="22"/>
        </w:rPr>
        <w:t>号）</w:t>
      </w:r>
      <w:r w:rsidR="00F519E0" w:rsidRPr="00926D59">
        <w:rPr>
          <w:rFonts w:ascii="ＭＳ 明朝" w:hAnsi="ＭＳ 明朝" w:hint="eastAsia"/>
          <w:color w:val="000000" w:themeColor="text1"/>
          <w:sz w:val="22"/>
          <w:szCs w:val="22"/>
        </w:rPr>
        <w:t>又は「</w:t>
      </w:r>
      <w:r w:rsidR="002A4362" w:rsidRPr="00926D59">
        <w:rPr>
          <w:rFonts w:ascii="ＭＳ 明朝" w:hAnsi="ＭＳ 明朝" w:hint="eastAsia"/>
          <w:color w:val="000000" w:themeColor="text1"/>
          <w:sz w:val="22"/>
          <w:szCs w:val="22"/>
        </w:rPr>
        <w:t>指定介護予防サービス等の事業の人員、設備及び運営並びに指定介護予防サービス等に</w:t>
      </w:r>
      <w:r w:rsidR="00927063" w:rsidRPr="00926D59">
        <w:rPr>
          <w:rFonts w:ascii="ＭＳ 明朝" w:hAnsi="ＭＳ 明朝" w:hint="eastAsia"/>
          <w:color w:val="000000" w:themeColor="text1"/>
          <w:sz w:val="22"/>
          <w:szCs w:val="22"/>
        </w:rPr>
        <w:t>係る介護予防のための効果的な支援の方法</w:t>
      </w:r>
      <w:r w:rsidR="000E5DC9" w:rsidRPr="00926D59">
        <w:rPr>
          <w:rFonts w:ascii="ＭＳ 明朝" w:hAnsi="ＭＳ 明朝" w:hint="eastAsia"/>
          <w:color w:val="000000" w:themeColor="text1"/>
          <w:sz w:val="22"/>
          <w:szCs w:val="22"/>
        </w:rPr>
        <w:t>に関する</w:t>
      </w:r>
      <w:r w:rsidR="00927063" w:rsidRPr="00926D59">
        <w:rPr>
          <w:rFonts w:ascii="ＭＳ 明朝" w:hAnsi="ＭＳ 明朝" w:hint="eastAsia"/>
          <w:color w:val="000000" w:themeColor="text1"/>
          <w:sz w:val="22"/>
          <w:szCs w:val="22"/>
        </w:rPr>
        <w:t>基準」（</w:t>
      </w:r>
      <w:r w:rsidR="000E5DC9" w:rsidRPr="00926D59">
        <w:rPr>
          <w:rFonts w:ascii="ＭＳ 明朝" w:hAnsi="ＭＳ 明朝" w:hint="eastAsia"/>
          <w:color w:val="000000" w:themeColor="text1"/>
          <w:sz w:val="22"/>
          <w:szCs w:val="22"/>
        </w:rPr>
        <w:t>平成18年厚生</w:t>
      </w:r>
      <w:r w:rsidR="00016AC0" w:rsidRPr="00926D59">
        <w:rPr>
          <w:rFonts w:ascii="ＭＳ 明朝" w:hAnsi="ＭＳ 明朝" w:hint="eastAsia"/>
          <w:color w:val="000000" w:themeColor="text1"/>
          <w:sz w:val="22"/>
          <w:szCs w:val="22"/>
        </w:rPr>
        <w:t>労働</w:t>
      </w:r>
      <w:r w:rsidR="000E5DC9" w:rsidRPr="00926D59">
        <w:rPr>
          <w:rFonts w:ascii="ＭＳ 明朝" w:hAnsi="ＭＳ 明朝" w:hint="eastAsia"/>
          <w:color w:val="000000" w:themeColor="text1"/>
          <w:sz w:val="22"/>
          <w:szCs w:val="22"/>
        </w:rPr>
        <w:t>省令第35号</w:t>
      </w:r>
      <w:r w:rsidR="002A4362" w:rsidRPr="00926D59">
        <w:rPr>
          <w:rFonts w:ascii="ＭＳ 明朝" w:hAnsi="ＭＳ 明朝" w:hint="eastAsia"/>
          <w:color w:val="000000" w:themeColor="text1"/>
          <w:sz w:val="22"/>
          <w:szCs w:val="22"/>
        </w:rPr>
        <w:t>）</w:t>
      </w:r>
      <w:r w:rsidR="00F519E0" w:rsidRPr="00926D59">
        <w:rPr>
          <w:rFonts w:ascii="ＭＳ 明朝" w:hAnsi="ＭＳ 明朝" w:hint="eastAsia"/>
          <w:color w:val="000000" w:themeColor="text1"/>
          <w:sz w:val="22"/>
          <w:szCs w:val="22"/>
        </w:rPr>
        <w:t>のうち当該施設に該当する基準を遵守すること。</w:t>
      </w:r>
    </w:p>
    <w:p w:rsidR="00DC262B" w:rsidRPr="00926D59" w:rsidRDefault="00B117DD"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DC262B" w:rsidRPr="00926D59">
        <w:rPr>
          <w:rFonts w:ascii="ＭＳ 明朝" w:hAnsi="ＭＳ 明朝" w:hint="eastAsia"/>
          <w:color w:val="000000" w:themeColor="text1"/>
          <w:sz w:val="22"/>
          <w:szCs w:val="22"/>
        </w:rPr>
        <w:t>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rsidR="00DC262B" w:rsidRPr="00926D59" w:rsidRDefault="000223F6"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kern w:val="0"/>
          <w:sz w:val="22"/>
          <w:szCs w:val="22"/>
        </w:rPr>
        <w:t>（６）</w:t>
      </w:r>
      <w:r w:rsidR="00DC262B" w:rsidRPr="00926D59">
        <w:rPr>
          <w:rFonts w:ascii="ＭＳ 明朝" w:hAnsi="ＭＳ 明朝" w:hint="eastAsia"/>
          <w:color w:val="000000" w:themeColor="text1"/>
          <w:kern w:val="0"/>
          <w:sz w:val="22"/>
          <w:szCs w:val="22"/>
        </w:rPr>
        <w:t>都市計画法</w:t>
      </w:r>
      <w:r w:rsidRPr="00926D59">
        <w:rPr>
          <w:rFonts w:ascii="ＭＳ 明朝" w:hAnsi="ＭＳ 明朝" w:hint="eastAsia"/>
          <w:color w:val="000000" w:themeColor="text1"/>
          <w:kern w:val="0"/>
          <w:sz w:val="22"/>
          <w:szCs w:val="22"/>
        </w:rPr>
        <w:t>（昭和43年法律第100号）</w:t>
      </w:r>
      <w:r w:rsidR="00DC262B" w:rsidRPr="00926D59">
        <w:rPr>
          <w:rFonts w:ascii="ＭＳ 明朝" w:hAnsi="ＭＳ 明朝" w:hint="eastAsia"/>
          <w:color w:val="000000" w:themeColor="text1"/>
          <w:kern w:val="0"/>
          <w:sz w:val="22"/>
          <w:szCs w:val="22"/>
        </w:rPr>
        <w:t>による開発許可又は建築許可申請が必要な場合にあっては当該申請を行う前、開発許可対象外の場合にあっては建築基準法</w:t>
      </w:r>
      <w:r w:rsidRPr="00926D59">
        <w:rPr>
          <w:rFonts w:ascii="ＭＳ 明朝" w:hAnsi="ＭＳ 明朝" w:hint="eastAsia"/>
          <w:color w:val="000000" w:themeColor="text1"/>
          <w:kern w:val="0"/>
          <w:sz w:val="22"/>
          <w:szCs w:val="22"/>
        </w:rPr>
        <w:t>（昭和25年法律第201号）</w:t>
      </w:r>
      <w:r w:rsidR="00DC262B" w:rsidRPr="00926D59">
        <w:rPr>
          <w:rFonts w:ascii="ＭＳ 明朝" w:hAnsi="ＭＳ 明朝" w:hint="eastAsia"/>
          <w:color w:val="000000" w:themeColor="text1"/>
          <w:kern w:val="0"/>
          <w:sz w:val="22"/>
          <w:szCs w:val="22"/>
        </w:rPr>
        <w:t>に基づく建築確認の申請を行う前から、</w:t>
      </w:r>
      <w:r w:rsidR="00813569" w:rsidRPr="00926D59">
        <w:rPr>
          <w:rFonts w:ascii="ＭＳ 明朝" w:hAnsi="ＭＳ 明朝" w:hint="eastAsia"/>
          <w:color w:val="000000" w:themeColor="text1"/>
          <w:kern w:val="0"/>
          <w:sz w:val="22"/>
          <w:szCs w:val="22"/>
        </w:rPr>
        <w:t>一宮</w:t>
      </w:r>
      <w:r w:rsidR="00DC262B" w:rsidRPr="00926D59">
        <w:rPr>
          <w:rFonts w:ascii="ＭＳ 明朝" w:hAnsi="ＭＳ 明朝" w:hint="eastAsia"/>
          <w:color w:val="000000" w:themeColor="text1"/>
          <w:kern w:val="0"/>
          <w:sz w:val="22"/>
          <w:szCs w:val="22"/>
        </w:rPr>
        <w:t>市と十分な事前協議を行うこと。</w:t>
      </w:r>
    </w:p>
    <w:p w:rsidR="00DC262B" w:rsidRPr="00926D59" w:rsidRDefault="005F76DD"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DC262B" w:rsidRPr="00926D59">
        <w:rPr>
          <w:rFonts w:ascii="ＭＳ 明朝" w:hAnsi="ＭＳ 明朝" w:hint="eastAsia"/>
          <w:color w:val="000000" w:themeColor="text1"/>
          <w:sz w:val="22"/>
          <w:szCs w:val="22"/>
        </w:rPr>
        <w:t>建築確認後速やかに、有料老人ホームの設置を行う前に、</w:t>
      </w:r>
      <w:r w:rsidR="00615287" w:rsidRPr="00926D59">
        <w:rPr>
          <w:rFonts w:ascii="ＭＳ 明朝" w:hAnsi="ＭＳ 明朝" w:hint="eastAsia"/>
          <w:color w:val="000000" w:themeColor="text1"/>
          <w:sz w:val="22"/>
          <w:szCs w:val="22"/>
        </w:rPr>
        <w:t>一宮</w:t>
      </w:r>
      <w:r w:rsidR="00DC262B" w:rsidRPr="00926D59">
        <w:rPr>
          <w:rFonts w:ascii="ＭＳ 明朝" w:hAnsi="ＭＳ 明朝" w:hint="eastAsia"/>
          <w:color w:val="000000" w:themeColor="text1"/>
          <w:sz w:val="22"/>
          <w:szCs w:val="22"/>
        </w:rPr>
        <w:t>市長に、老人福祉法第29条第１項の規定に基づく届出を行うこと。</w:t>
      </w:r>
    </w:p>
    <w:p w:rsidR="00DC262B" w:rsidRPr="00926D59" w:rsidRDefault="005F76DD" w:rsidP="005F76D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615287" w:rsidRPr="00926D59">
        <w:rPr>
          <w:rFonts w:ascii="ＭＳ 明朝" w:hAnsi="ＭＳ 明朝" w:hint="eastAsia"/>
          <w:color w:val="000000" w:themeColor="text1"/>
          <w:sz w:val="22"/>
          <w:szCs w:val="22"/>
        </w:rPr>
        <w:t>一宮</w:t>
      </w:r>
      <w:r w:rsidR="00DC262B" w:rsidRPr="00926D59">
        <w:rPr>
          <w:rFonts w:ascii="ＭＳ 明朝" w:hAnsi="ＭＳ 明朝" w:hint="eastAsia"/>
          <w:color w:val="000000" w:themeColor="text1"/>
          <w:sz w:val="22"/>
          <w:szCs w:val="22"/>
        </w:rPr>
        <w:t>市長への届出後（サービス付き高齢者向け住宅の登録を受けている場合は、登録後）に入居募集を行うこと。</w:t>
      </w:r>
    </w:p>
    <w:p w:rsidR="00DC262B" w:rsidRPr="00926D59" w:rsidRDefault="005F76DD" w:rsidP="005F76D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（９）</w:t>
      </w:r>
      <w:r w:rsidR="00DC262B" w:rsidRPr="00926D59">
        <w:rPr>
          <w:rFonts w:ascii="ＭＳ 明朝" w:hAnsi="ＭＳ 明朝" w:hint="eastAsia"/>
          <w:color w:val="000000" w:themeColor="text1"/>
          <w:sz w:val="22"/>
          <w:szCs w:val="22"/>
        </w:rPr>
        <w:t>本指針に基づく指導を受けている場合は、本指針の遵守に向け計画的に運営の改善を図ること。</w:t>
      </w:r>
    </w:p>
    <w:p w:rsidR="00DC262B" w:rsidRPr="00926D59" w:rsidRDefault="005F76DD" w:rsidP="005F76DD">
      <w:pPr>
        <w:adjustRightInd w:val="0"/>
        <w:ind w:leftChars="100" w:left="658" w:hangingChars="200" w:hanging="445"/>
        <w:jc w:val="left"/>
        <w:rPr>
          <w:rFonts w:ascii="ＭＳ 明朝" w:hAnsi="ＭＳ 明朝"/>
          <w:color w:val="000000" w:themeColor="text1"/>
        </w:rPr>
      </w:pPr>
      <w:r w:rsidRPr="00926D59">
        <w:rPr>
          <w:rFonts w:ascii="ＭＳ 明朝" w:hAnsi="ＭＳ 明朝" w:hint="eastAsia"/>
          <w:color w:val="000000" w:themeColor="text1"/>
          <w:sz w:val="22"/>
          <w:szCs w:val="22"/>
        </w:rPr>
        <w:t>（10）</w:t>
      </w:r>
      <w:r w:rsidR="00DC262B" w:rsidRPr="00926D59">
        <w:rPr>
          <w:rFonts w:ascii="ＭＳ 明朝" w:hAnsi="ＭＳ 明朝" w:hint="eastAsia"/>
          <w:color w:val="000000" w:themeColor="text1"/>
          <w:sz w:val="22"/>
          <w:szCs w:val="22"/>
        </w:rPr>
        <w:t>サービス付き高齢者向け住宅の登録を受けているものにあっては、３、４、５、６及び10の規定は適用せず、高齢者の居住の安定確保に関する法律第７条第１項に定める登録基準によること。</w:t>
      </w:r>
    </w:p>
    <w:p w:rsidR="00F519E0" w:rsidRPr="00926D59" w:rsidRDefault="00F519E0" w:rsidP="00F519E0">
      <w:pPr>
        <w:rPr>
          <w:color w:val="000000" w:themeColor="text1"/>
        </w:rPr>
      </w:pPr>
    </w:p>
    <w:p w:rsidR="00712774" w:rsidRPr="00926D59" w:rsidRDefault="00712774" w:rsidP="00FC715F">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３</w:t>
      </w:r>
      <w:r w:rsidR="003F508C" w:rsidRPr="00926D59">
        <w:rPr>
          <w:rFonts w:ascii="ＭＳ ゴシック" w:eastAsia="ＭＳ ゴシック" w:hAnsi="ＭＳ ゴシック" w:hint="eastAsia"/>
          <w:b/>
          <w:color w:val="000000" w:themeColor="text1"/>
          <w:sz w:val="24"/>
        </w:rPr>
        <w:t xml:space="preserve">　設置</w:t>
      </w:r>
      <w:bookmarkStart w:id="5" w:name="HIT_ROW63"/>
      <w:bookmarkEnd w:id="5"/>
      <w:r w:rsidRPr="00926D59">
        <w:rPr>
          <w:rFonts w:ascii="ＭＳ ゴシック" w:eastAsia="ＭＳ ゴシック" w:hAnsi="ＭＳ ゴシック" w:hint="eastAsia"/>
          <w:b/>
          <w:color w:val="000000" w:themeColor="text1"/>
          <w:sz w:val="24"/>
        </w:rPr>
        <w:t>者</w:t>
      </w:r>
    </w:p>
    <w:p w:rsidR="00760A70" w:rsidRPr="00926D59" w:rsidRDefault="005F76DD" w:rsidP="005F76DD">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712774" w:rsidRPr="00926D59">
        <w:rPr>
          <w:rFonts w:ascii="ＭＳ 明朝" w:hAnsi="ＭＳ 明朝" w:hint="eastAsia"/>
          <w:color w:val="000000" w:themeColor="text1"/>
          <w:sz w:val="22"/>
          <w:szCs w:val="22"/>
        </w:rPr>
        <w:t>設置者</w:t>
      </w:r>
      <w:r w:rsidR="00F519E0" w:rsidRPr="00926D59">
        <w:rPr>
          <w:rFonts w:ascii="ＭＳ 明朝" w:hAnsi="ＭＳ 明朝" w:hint="eastAsia"/>
          <w:color w:val="000000" w:themeColor="text1"/>
          <w:sz w:val="22"/>
          <w:szCs w:val="22"/>
        </w:rPr>
        <w:t>は、老人福祉施設の場合と異なり、地方公共団体及び社会福祉法人に限定されるものではないこと。</w:t>
      </w:r>
    </w:p>
    <w:p w:rsidR="00760A70" w:rsidRPr="00926D59" w:rsidRDefault="005F76DD"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3C2F50" w:rsidRPr="00926D59">
        <w:rPr>
          <w:rFonts w:ascii="ＭＳ 明朝" w:hAnsi="ＭＳ 明朝" w:hint="eastAsia"/>
          <w:color w:val="000000" w:themeColor="text1"/>
          <w:sz w:val="22"/>
          <w:szCs w:val="22"/>
        </w:rPr>
        <w:t>定款、寄附行為その他の当該法人の規約に、事業内容として有料老人ホーム事業が明記されていること。また、</w:t>
      </w:r>
      <w:r w:rsidR="00F519E0" w:rsidRPr="00926D59">
        <w:rPr>
          <w:rFonts w:ascii="ＭＳ 明朝" w:hAnsi="ＭＳ 明朝" w:hint="eastAsia"/>
          <w:color w:val="000000" w:themeColor="text1"/>
          <w:sz w:val="22"/>
          <w:szCs w:val="22"/>
        </w:rPr>
        <w:t>公益法人にあっては、</w:t>
      </w:r>
      <w:bookmarkStart w:id="6" w:name="HIT_ROW64"/>
      <w:bookmarkEnd w:id="6"/>
      <w:r w:rsidR="00F519E0" w:rsidRPr="00926D59">
        <w:rPr>
          <w:rFonts w:ascii="ＭＳ 明朝" w:hAnsi="ＭＳ 明朝" w:hint="eastAsia"/>
          <w:color w:val="000000" w:themeColor="text1"/>
          <w:sz w:val="22"/>
          <w:szCs w:val="22"/>
        </w:rPr>
        <w:t>有料老人ホーム事業を行うに当たって主務官庁の承認を得ていること。</w:t>
      </w:r>
    </w:p>
    <w:p w:rsidR="00760A70" w:rsidRPr="00926D59" w:rsidRDefault="00E77B15"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事業を確実に遂行できるような経営基盤が整っているとともに、社会的信用の得られる経営主体であること。</w:t>
      </w:r>
    </w:p>
    <w:p w:rsidR="00760A70" w:rsidRPr="00926D59" w:rsidRDefault="00E77B15"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519E0" w:rsidRPr="00926D59">
        <w:rPr>
          <w:rFonts w:ascii="ＭＳ 明朝" w:hAnsi="ＭＳ 明朝" w:hint="eastAsia"/>
          <w:color w:val="000000" w:themeColor="text1"/>
          <w:sz w:val="22"/>
          <w:szCs w:val="22"/>
        </w:rPr>
        <w:t>個人経営でないこと。また少数の個人株主等による独断専行的な経営が行われる可能性のある体制でないこと。</w:t>
      </w:r>
    </w:p>
    <w:p w:rsidR="00760A70" w:rsidRPr="00926D59" w:rsidRDefault="00E77B15" w:rsidP="00081BF6">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（５）</w:t>
      </w:r>
      <w:r w:rsidR="00F519E0" w:rsidRPr="00926D59">
        <w:rPr>
          <w:rFonts w:ascii="ＭＳ 明朝" w:hAnsi="ＭＳ 明朝" w:hint="eastAsia"/>
          <w:color w:val="000000" w:themeColor="text1"/>
          <w:sz w:val="22"/>
          <w:szCs w:val="22"/>
        </w:rPr>
        <w:t>他業を営んでいる場合には、その財務内容が適正であること。</w:t>
      </w:r>
    </w:p>
    <w:p w:rsidR="00F519E0" w:rsidRPr="00926D59" w:rsidRDefault="00E77B15" w:rsidP="00081BF6">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F519E0" w:rsidRPr="00926D59">
        <w:rPr>
          <w:rFonts w:ascii="ＭＳ 明朝" w:hAnsi="ＭＳ 明朝" w:hint="eastAsia"/>
          <w:color w:val="000000" w:themeColor="text1"/>
          <w:sz w:val="22"/>
          <w:szCs w:val="22"/>
        </w:rPr>
        <w:t>役員等の中には、</w:t>
      </w:r>
      <w:bookmarkStart w:id="7" w:name="HIT_ROW65"/>
      <w:bookmarkEnd w:id="7"/>
      <w:r w:rsidR="00F519E0" w:rsidRPr="00926D59">
        <w:rPr>
          <w:rFonts w:ascii="ＭＳ 明朝" w:hAnsi="ＭＳ 明朝" w:hint="eastAsia"/>
          <w:color w:val="000000" w:themeColor="text1"/>
          <w:sz w:val="22"/>
          <w:szCs w:val="22"/>
        </w:rPr>
        <w:t>有料老人ホーム運営について知識、経験を有する者等を参画させること。さらに、介護サービスを提供する</w:t>
      </w:r>
      <w:bookmarkStart w:id="8" w:name="HIT_ROW66"/>
      <w:bookmarkEnd w:id="8"/>
      <w:r w:rsidR="00F519E0" w:rsidRPr="00926D59">
        <w:rPr>
          <w:rFonts w:ascii="ＭＳ 明朝" w:hAnsi="ＭＳ 明朝" w:hint="eastAsia"/>
          <w:color w:val="000000" w:themeColor="text1"/>
          <w:sz w:val="22"/>
          <w:szCs w:val="22"/>
        </w:rPr>
        <w:t>有料老人ホームの場合は、役員等の中に高齢者の介護について知識、経験を有する者を参画させるなど介護サービスが適切に提供される運営体制が確保されていること。</w:t>
      </w:r>
    </w:p>
    <w:p w:rsidR="0051299A" w:rsidRPr="00926D59" w:rsidRDefault="00365572"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cs="ＭＳ 明朝" w:hint="eastAsia"/>
          <w:color w:val="000000" w:themeColor="text1"/>
          <w:kern w:val="0"/>
          <w:sz w:val="22"/>
          <w:szCs w:val="22"/>
        </w:rPr>
        <w:t>（７）一宮</w:t>
      </w:r>
      <w:r w:rsidR="0051299A" w:rsidRPr="00926D59">
        <w:rPr>
          <w:rFonts w:ascii="ＭＳ 明朝" w:hAnsi="ＭＳ 明朝" w:cs="ＭＳ 明朝" w:hint="eastAsia"/>
          <w:color w:val="000000" w:themeColor="text1"/>
          <w:kern w:val="0"/>
          <w:sz w:val="22"/>
          <w:szCs w:val="22"/>
        </w:rPr>
        <w:t>市暴力団</w:t>
      </w:r>
      <w:r w:rsidRPr="00926D59">
        <w:rPr>
          <w:rFonts w:ascii="ＭＳ 明朝" w:hAnsi="ＭＳ 明朝" w:cs="ＭＳ 明朝" w:hint="eastAsia"/>
          <w:color w:val="000000" w:themeColor="text1"/>
          <w:kern w:val="0"/>
          <w:sz w:val="22"/>
          <w:szCs w:val="22"/>
        </w:rPr>
        <w:t>等の</w:t>
      </w:r>
      <w:r w:rsidR="0051299A" w:rsidRPr="00926D59">
        <w:rPr>
          <w:rFonts w:ascii="ＭＳ 明朝" w:hAnsi="ＭＳ 明朝" w:cs="ＭＳ 明朝" w:hint="eastAsia"/>
          <w:color w:val="000000" w:themeColor="text1"/>
          <w:kern w:val="0"/>
          <w:sz w:val="22"/>
          <w:szCs w:val="22"/>
        </w:rPr>
        <w:t>排除</w:t>
      </w:r>
      <w:r w:rsidRPr="00926D59">
        <w:rPr>
          <w:rFonts w:ascii="ＭＳ 明朝" w:hAnsi="ＭＳ 明朝" w:cs="ＭＳ 明朝" w:hint="eastAsia"/>
          <w:color w:val="000000" w:themeColor="text1"/>
          <w:kern w:val="0"/>
          <w:sz w:val="22"/>
          <w:szCs w:val="22"/>
        </w:rPr>
        <w:t>に関する</w:t>
      </w:r>
      <w:r w:rsidR="0051299A" w:rsidRPr="00926D59">
        <w:rPr>
          <w:rFonts w:ascii="ＭＳ 明朝" w:hAnsi="ＭＳ 明朝" w:cs="ＭＳ 明朝" w:hint="eastAsia"/>
          <w:color w:val="000000" w:themeColor="text1"/>
          <w:kern w:val="0"/>
          <w:sz w:val="22"/>
          <w:szCs w:val="22"/>
        </w:rPr>
        <w:t>条例（平成23</w:t>
      </w:r>
      <w:r w:rsidRPr="00926D59">
        <w:rPr>
          <w:rFonts w:ascii="ＭＳ 明朝" w:hAnsi="ＭＳ 明朝" w:cs="ＭＳ 明朝" w:hint="eastAsia"/>
          <w:color w:val="000000" w:themeColor="text1"/>
          <w:kern w:val="0"/>
          <w:sz w:val="22"/>
          <w:szCs w:val="22"/>
        </w:rPr>
        <w:t>年一宮</w:t>
      </w:r>
      <w:r w:rsidR="0051299A" w:rsidRPr="00926D59">
        <w:rPr>
          <w:rFonts w:ascii="ＭＳ 明朝" w:hAnsi="ＭＳ 明朝" w:cs="ＭＳ 明朝" w:hint="eastAsia"/>
          <w:color w:val="000000" w:themeColor="text1"/>
          <w:kern w:val="0"/>
          <w:sz w:val="22"/>
          <w:szCs w:val="22"/>
        </w:rPr>
        <w:t>市条例第</w:t>
      </w:r>
      <w:r w:rsidRPr="00926D59">
        <w:rPr>
          <w:rFonts w:ascii="ＭＳ 明朝" w:hAnsi="ＭＳ 明朝" w:cs="ＭＳ 明朝" w:hint="eastAsia"/>
          <w:color w:val="000000" w:themeColor="text1"/>
          <w:kern w:val="0"/>
          <w:sz w:val="22"/>
          <w:szCs w:val="22"/>
        </w:rPr>
        <w:t>24</w:t>
      </w:r>
      <w:r w:rsidR="0051299A" w:rsidRPr="00926D59">
        <w:rPr>
          <w:rFonts w:ascii="ＭＳ 明朝" w:hAnsi="ＭＳ 明朝" w:cs="ＭＳ 明朝" w:hint="eastAsia"/>
          <w:color w:val="000000" w:themeColor="text1"/>
          <w:kern w:val="0"/>
          <w:sz w:val="22"/>
          <w:szCs w:val="22"/>
        </w:rPr>
        <w:t>号）</w:t>
      </w:r>
      <w:r w:rsidR="0051299A" w:rsidRPr="00926D59">
        <w:rPr>
          <w:rFonts w:ascii="ＭＳ 明朝" w:hAnsi="ＭＳ 明朝" w:cs="ＭＳ明朝-WinCharSetFFFF-H" w:hint="eastAsia"/>
          <w:color w:val="000000" w:themeColor="text1"/>
          <w:kern w:val="0"/>
          <w:sz w:val="22"/>
          <w:szCs w:val="22"/>
        </w:rPr>
        <w:t>第２条第２号に規定する暴力団員（以下「暴力団員」という。）又は同条第１号に規定する暴力団若しくは暴力団員と密接な関係を有する者がその事業活動を支配するものでないこと。</w:t>
      </w:r>
    </w:p>
    <w:p w:rsidR="00F519E0" w:rsidRPr="00926D59" w:rsidRDefault="00F519E0" w:rsidP="00F519E0">
      <w:pPr>
        <w:rPr>
          <w:color w:val="000000" w:themeColor="text1"/>
        </w:rPr>
      </w:pPr>
    </w:p>
    <w:p w:rsidR="003F508C" w:rsidRPr="00926D59" w:rsidRDefault="00712774"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４</w:t>
      </w:r>
      <w:r w:rsidR="003F508C" w:rsidRPr="00926D59">
        <w:rPr>
          <w:rFonts w:ascii="ＭＳ ゴシック" w:eastAsia="ＭＳ ゴシック" w:hAnsi="ＭＳ ゴシック" w:hint="eastAsia"/>
          <w:b/>
          <w:color w:val="000000" w:themeColor="text1"/>
          <w:sz w:val="24"/>
        </w:rPr>
        <w:t xml:space="preserve">　立地条件</w:t>
      </w:r>
    </w:p>
    <w:p w:rsidR="00F519E0" w:rsidRPr="00926D59" w:rsidRDefault="006063FC" w:rsidP="00AA0C10">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入居者が健康で安全な生活を維持できるよう、交通の利便性、地域の環境、災害に対する安全性及び医療機関等との連携等を考慮して立地すること。特に、</w:t>
      </w:r>
      <w:bookmarkStart w:id="9" w:name="HIT_ROW67"/>
      <w:bookmarkEnd w:id="9"/>
      <w:r w:rsidR="00F519E0" w:rsidRPr="00926D59">
        <w:rPr>
          <w:rFonts w:ascii="ＭＳ 明朝" w:hAnsi="ＭＳ 明朝" w:hint="eastAsia"/>
          <w:color w:val="000000" w:themeColor="text1"/>
          <w:sz w:val="22"/>
          <w:szCs w:val="22"/>
        </w:rPr>
        <w:t>有料老人ホームは、入居者である高齢者が介護等のサービスを受けながら長期間にわたり生活する場であることか</w:t>
      </w:r>
      <w:r w:rsidR="00B13585" w:rsidRPr="00926D59">
        <w:rPr>
          <w:rFonts w:ascii="ＭＳ 明朝" w:hAnsi="ＭＳ 明朝" w:hint="eastAsia"/>
          <w:color w:val="000000" w:themeColor="text1"/>
          <w:sz w:val="22"/>
          <w:szCs w:val="22"/>
        </w:rPr>
        <w:t>ら、住宅地から遠距離であったり、入居者が外出する際に不便が生じたりする</w:t>
      </w:r>
      <w:r w:rsidR="00F519E0" w:rsidRPr="00926D59">
        <w:rPr>
          <w:rFonts w:ascii="ＭＳ 明朝" w:hAnsi="ＭＳ 明朝" w:hint="eastAsia"/>
          <w:color w:val="000000" w:themeColor="text1"/>
          <w:sz w:val="22"/>
          <w:szCs w:val="22"/>
        </w:rPr>
        <w:t>ような地域に立地することは好ましく</w:t>
      </w:r>
      <w:r w:rsidR="008E0BDD" w:rsidRPr="00926D59">
        <w:rPr>
          <w:rFonts w:ascii="ＭＳ 明朝" w:hAnsi="ＭＳ 明朝" w:hint="eastAsia"/>
          <w:color w:val="000000" w:themeColor="text1"/>
          <w:sz w:val="22"/>
          <w:szCs w:val="22"/>
        </w:rPr>
        <w:t>は</w:t>
      </w:r>
      <w:r w:rsidR="00F519E0" w:rsidRPr="00926D59">
        <w:rPr>
          <w:rFonts w:ascii="ＭＳ 明朝" w:hAnsi="ＭＳ 明朝" w:hint="eastAsia"/>
          <w:color w:val="000000" w:themeColor="text1"/>
          <w:sz w:val="22"/>
          <w:szCs w:val="22"/>
        </w:rPr>
        <w:t>ないこと。</w:t>
      </w:r>
    </w:p>
    <w:p w:rsidR="008B6B3F" w:rsidRPr="00926D59" w:rsidRDefault="003C2F50" w:rsidP="00F72AB5">
      <w:pPr>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w:t>
      </w:r>
      <w:r w:rsidR="00997F23" w:rsidRPr="00926D59">
        <w:rPr>
          <w:rFonts w:ascii="ＭＳ 明朝" w:hAnsi="ＭＳ 明朝" w:hint="eastAsia"/>
          <w:color w:val="000000" w:themeColor="text1"/>
          <w:sz w:val="22"/>
          <w:szCs w:val="22"/>
        </w:rPr>
        <w:t>計画段階において、近隣住民</w:t>
      </w:r>
      <w:r w:rsidRPr="00926D59">
        <w:rPr>
          <w:rFonts w:ascii="ＭＳ 明朝" w:hAnsi="ＭＳ 明朝" w:hint="eastAsia"/>
          <w:color w:val="000000" w:themeColor="text1"/>
          <w:sz w:val="22"/>
          <w:szCs w:val="22"/>
        </w:rPr>
        <w:t>に対して説明会を開催するなど、有料老人ホームの設置について地域の理解と協力が得られるよう努めること。</w:t>
      </w:r>
      <w:bookmarkStart w:id="10" w:name="HIT_ROW68"/>
      <w:bookmarkEnd w:id="10"/>
    </w:p>
    <w:p w:rsidR="00760A70" w:rsidRPr="00926D59" w:rsidRDefault="00AA0C10"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２</w:t>
      </w:r>
      <w:r w:rsidRPr="00926D59">
        <w:rPr>
          <w:rFonts w:ascii="ＭＳ 明朝" w:hAnsi="ＭＳ 明朝" w:hint="eastAsia"/>
          <w:color w:val="000000" w:themeColor="text1"/>
          <w:sz w:val="22"/>
          <w:szCs w:val="22"/>
        </w:rPr>
        <w:t>）</w:t>
      </w:r>
      <w:r w:rsidR="00760A70"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料老人ホームの事業の用に供する土地及び建物については、</w:t>
      </w:r>
      <w:bookmarkStart w:id="11" w:name="HIT_ROW69"/>
      <w:bookmarkEnd w:id="11"/>
      <w:r w:rsidR="00F519E0" w:rsidRPr="00926D59">
        <w:rPr>
          <w:rFonts w:ascii="ＭＳ 明朝" w:hAnsi="ＭＳ 明朝" w:hint="eastAsia"/>
          <w:color w:val="000000" w:themeColor="text1"/>
          <w:sz w:val="22"/>
          <w:szCs w:val="22"/>
        </w:rPr>
        <w:t>有料老人ホーム事業以外の目的による抵当権その他の</w:t>
      </w:r>
      <w:bookmarkStart w:id="12" w:name="HIT_ROW70"/>
      <w:bookmarkEnd w:id="12"/>
      <w:r w:rsidR="00F519E0" w:rsidRPr="00926D59">
        <w:rPr>
          <w:rFonts w:ascii="ＭＳ 明朝" w:hAnsi="ＭＳ 明朝" w:hint="eastAsia"/>
          <w:color w:val="000000" w:themeColor="text1"/>
          <w:sz w:val="22"/>
          <w:szCs w:val="22"/>
        </w:rPr>
        <w:t>有料老人ホームとしての利用を制限するおそれのある権利が存しないことが登記簿謄本及び必要に応じた現地調査等により確認できること。</w:t>
      </w:r>
    </w:p>
    <w:p w:rsidR="00F519E0" w:rsidRPr="00926D59" w:rsidRDefault="00595A01"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３</w:t>
      </w:r>
      <w:r w:rsidRPr="00926D59">
        <w:rPr>
          <w:rFonts w:ascii="ＭＳ 明朝" w:hAnsi="ＭＳ 明朝" w:hint="eastAsia"/>
          <w:color w:val="000000" w:themeColor="text1"/>
          <w:sz w:val="22"/>
          <w:szCs w:val="22"/>
        </w:rPr>
        <w:t>）</w:t>
      </w:r>
      <w:r w:rsidR="00712774" w:rsidRPr="00926D59">
        <w:rPr>
          <w:rFonts w:ascii="ＭＳ 明朝" w:hAnsi="ＭＳ 明朝" w:hint="eastAsia"/>
          <w:color w:val="000000" w:themeColor="text1"/>
          <w:kern w:val="0"/>
          <w:sz w:val="22"/>
          <w:szCs w:val="22"/>
        </w:rPr>
        <w:t>借地による土地に有料老人ホームを設置する場合又は借家において有料老人ホーム事業を実施</w:t>
      </w:r>
      <w:r w:rsidR="00F519E0" w:rsidRPr="00926D59">
        <w:rPr>
          <w:rFonts w:ascii="ＭＳ 明朝" w:hAnsi="ＭＳ 明朝" w:hint="eastAsia"/>
          <w:color w:val="000000" w:themeColor="text1"/>
          <w:sz w:val="22"/>
          <w:szCs w:val="22"/>
        </w:rPr>
        <w:t>する場合には、入居契約の契約期間中における入居者の居住の継続を確実なものとするため、契約関係について次の要件を満たすこと。</w:t>
      </w:r>
    </w:p>
    <w:p w:rsidR="00F519E0" w:rsidRPr="00926D59" w:rsidRDefault="00F519E0" w:rsidP="00711E94">
      <w:pPr>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借地の場合</w:t>
      </w:r>
      <w:r w:rsidR="00712774" w:rsidRPr="00926D59">
        <w:rPr>
          <w:rFonts w:ascii="ＭＳ 明朝" w:hAnsi="ＭＳ 明朝" w:hint="eastAsia"/>
          <w:color w:val="000000" w:themeColor="text1"/>
          <w:kern w:val="0"/>
          <w:sz w:val="22"/>
          <w:szCs w:val="22"/>
        </w:rPr>
        <w:t>（土地の所有者と設置者による土地の賃貸借）</w:t>
      </w:r>
    </w:p>
    <w:p w:rsidR="00F519E0" w:rsidRPr="00926D59" w:rsidRDefault="00760A70" w:rsidP="00711E94">
      <w:pPr>
        <w:tabs>
          <w:tab w:val="left" w:pos="1135"/>
        </w:tabs>
        <w:ind w:leftChars="400" w:left="1188" w:hangingChars="300" w:hanging="338"/>
        <w:rPr>
          <w:rFonts w:ascii="ＭＳ 明朝" w:hAnsi="ＭＳ 明朝"/>
          <w:color w:val="000000" w:themeColor="text1"/>
          <w:sz w:val="22"/>
          <w:szCs w:val="22"/>
        </w:rPr>
      </w:pPr>
      <w:bookmarkStart w:id="13" w:name="HIT_ROW72"/>
      <w:bookmarkEnd w:id="13"/>
      <w:r w:rsidRPr="00926D59">
        <w:rPr>
          <w:rFonts w:ascii="ＭＳ 明朝" w:hAnsi="ＭＳ 明朝" w:hint="eastAsia"/>
          <w:color w:val="000000" w:themeColor="text1"/>
          <w:w w:val="50"/>
          <w:sz w:val="22"/>
          <w:szCs w:val="22"/>
        </w:rPr>
        <w:t>（ア）</w:t>
      </w:r>
      <w:r w:rsidR="00081BF6"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料老人ホーム事業のための借地であること及び土地の所有者は</w:t>
      </w:r>
      <w:bookmarkStart w:id="14" w:name="HIT_ROW73"/>
      <w:bookmarkEnd w:id="14"/>
      <w:r w:rsidR="00F519E0" w:rsidRPr="00926D59">
        <w:rPr>
          <w:rFonts w:ascii="ＭＳ 明朝" w:hAnsi="ＭＳ 明朝" w:hint="eastAsia"/>
          <w:color w:val="000000" w:themeColor="text1"/>
          <w:sz w:val="22"/>
          <w:szCs w:val="22"/>
        </w:rPr>
        <w:t>有料老人ホーム事業の継続について協力する旨を契約上明記すること。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（イ）</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建物の登記をするなど法律上の対抗要件を具備すること。</w:t>
      </w:r>
    </w:p>
    <w:p w:rsidR="00F519E0" w:rsidRPr="00926D59" w:rsidRDefault="00760A70"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（ウ）</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w:t>
      </w:r>
      <w:r w:rsidR="00712774" w:rsidRPr="00926D59">
        <w:rPr>
          <w:rFonts w:ascii="ＭＳ 明朝" w:hAnsi="ＭＳ 明朝" w:hint="eastAsia"/>
          <w:color w:val="000000" w:themeColor="text1"/>
          <w:sz w:val="22"/>
          <w:szCs w:val="22"/>
        </w:rPr>
        <w:t>借地借家法（平成３年法律第90号）第３条の規定に基づき、</w:t>
      </w:r>
      <w:r w:rsidR="00F519E0" w:rsidRPr="00926D59">
        <w:rPr>
          <w:rFonts w:ascii="ＭＳ 明朝" w:hAnsi="ＭＳ 明朝" w:hint="eastAsia"/>
          <w:color w:val="000000" w:themeColor="text1"/>
          <w:sz w:val="22"/>
          <w:szCs w:val="22"/>
        </w:rPr>
        <w:t>当初契約の</w:t>
      </w:r>
      <w:r w:rsidR="0007245A" w:rsidRPr="00926D59">
        <w:rPr>
          <w:rFonts w:ascii="ＭＳ 明朝" w:hAnsi="ＭＳ 明朝" w:hint="eastAsia"/>
          <w:color w:val="000000" w:themeColor="text1"/>
          <w:sz w:val="22"/>
          <w:szCs w:val="22"/>
        </w:rPr>
        <w:t>借地</w:t>
      </w:r>
      <w:r w:rsidR="00F519E0" w:rsidRPr="00926D59">
        <w:rPr>
          <w:rFonts w:ascii="ＭＳ 明朝" w:hAnsi="ＭＳ 明朝" w:hint="eastAsia"/>
          <w:color w:val="000000" w:themeColor="text1"/>
          <w:sz w:val="22"/>
          <w:szCs w:val="22"/>
        </w:rPr>
        <w:t>契約</w:t>
      </w:r>
      <w:r w:rsidR="0007245A" w:rsidRPr="00926D59">
        <w:rPr>
          <w:rFonts w:ascii="ＭＳ 明朝" w:hAnsi="ＭＳ 明朝" w:hint="eastAsia"/>
          <w:color w:val="000000" w:themeColor="text1"/>
          <w:sz w:val="22"/>
          <w:szCs w:val="22"/>
        </w:rPr>
        <w:t>の</w:t>
      </w:r>
      <w:r w:rsidR="00F519E0" w:rsidRPr="00926D59">
        <w:rPr>
          <w:rFonts w:ascii="ＭＳ 明朝" w:hAnsi="ＭＳ 明朝" w:hint="eastAsia"/>
          <w:color w:val="000000" w:themeColor="text1"/>
          <w:sz w:val="22"/>
          <w:szCs w:val="22"/>
        </w:rPr>
        <w:t>期間は</w:t>
      </w:r>
      <w:r w:rsidR="00F519E0" w:rsidRPr="00926D59">
        <w:rPr>
          <w:rFonts w:ascii="ＭＳ 明朝" w:hAnsi="ＭＳ 明朝"/>
          <w:color w:val="000000" w:themeColor="text1"/>
          <w:sz w:val="22"/>
          <w:szCs w:val="22"/>
        </w:rPr>
        <w:t>30</w:t>
      </w:r>
      <w:r w:rsidR="00F519E0" w:rsidRPr="00926D59">
        <w:rPr>
          <w:rFonts w:ascii="ＭＳ 明朝" w:hAnsi="ＭＳ 明朝" w:hint="eastAsia"/>
          <w:color w:val="000000" w:themeColor="text1"/>
          <w:sz w:val="22"/>
          <w:szCs w:val="22"/>
        </w:rPr>
        <w:t>年以上であることとし、自動更新条項が契約に入っていること。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エ</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無断譲渡、無断転貸の禁止条項が契約に入っていること。</w:t>
      </w:r>
    </w:p>
    <w:p w:rsidR="00760A70" w:rsidRPr="00926D59" w:rsidRDefault="00760A70"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オ</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712774" w:rsidRPr="00926D59">
        <w:rPr>
          <w:rFonts w:ascii="ＭＳ 明朝" w:hAnsi="ＭＳ 明朝" w:hint="eastAsia"/>
          <w:color w:val="000000" w:themeColor="text1"/>
          <w:sz w:val="22"/>
          <w:szCs w:val="22"/>
        </w:rPr>
        <w:t>設置者による増改築の</w:t>
      </w:r>
      <w:r w:rsidR="00F519E0" w:rsidRPr="00926D59">
        <w:rPr>
          <w:rFonts w:ascii="ＭＳ 明朝" w:hAnsi="ＭＳ 明朝" w:hint="eastAsia"/>
          <w:color w:val="000000" w:themeColor="text1"/>
          <w:sz w:val="22"/>
          <w:szCs w:val="22"/>
        </w:rPr>
        <w:t>禁止特約がないこと、又は、増改築について当事者が協議し土地の所有者は特段の事情がない限り増改築につき承諾を与える旨の条項が契約に入っていること。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カ</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賃料改定の方法が長期にわたり定まっていること。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（キ）</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相続、譲渡等により土地の所有者が変更された場合であっても、契約が新たな所有者に承継される旨の条項が契約に入っていること。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（ク）</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借地人に著しく不利な契約条件が定められていないこと。</w:t>
      </w:r>
    </w:p>
    <w:p w:rsidR="00F519E0" w:rsidRPr="00926D59" w:rsidRDefault="00F519E0" w:rsidP="00711E94">
      <w:pPr>
        <w:ind w:leftChars="-1" w:left="-2"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イ　借家の場合</w:t>
      </w:r>
      <w:r w:rsidR="00712774" w:rsidRPr="00926D59">
        <w:rPr>
          <w:rFonts w:ascii="ＭＳ 明朝" w:hAnsi="ＭＳ 明朝" w:hint="eastAsia"/>
          <w:color w:val="000000" w:themeColor="text1"/>
          <w:kern w:val="0"/>
          <w:sz w:val="22"/>
          <w:szCs w:val="22"/>
        </w:rPr>
        <w:t xml:space="preserve">（建物の所有者と設置者による建物の賃貸借） </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bookmarkStart w:id="15" w:name="HIT_ROW74"/>
      <w:bookmarkEnd w:id="15"/>
      <w:r w:rsidRPr="00926D59">
        <w:rPr>
          <w:rFonts w:ascii="ＭＳ 明朝" w:hAnsi="ＭＳ 明朝" w:hint="eastAsia"/>
          <w:color w:val="000000" w:themeColor="text1"/>
          <w:w w:val="50"/>
          <w:sz w:val="22"/>
          <w:szCs w:val="22"/>
        </w:rPr>
        <w:t>（ア）</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有料老人ホーム事業のための借家であること及び建物の所有者は</w:t>
      </w:r>
      <w:bookmarkStart w:id="16" w:name="HIT_ROW75"/>
      <w:bookmarkEnd w:id="16"/>
      <w:r w:rsidR="00F519E0" w:rsidRPr="00926D59">
        <w:rPr>
          <w:rFonts w:ascii="ＭＳ 明朝" w:hAnsi="ＭＳ 明朝" w:hint="eastAsia"/>
          <w:color w:val="000000" w:themeColor="text1"/>
          <w:sz w:val="22"/>
          <w:szCs w:val="22"/>
        </w:rPr>
        <w:t>有料老人ホーム事業の継続について協力する旨を契約上明記すること。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（イ）</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入居者との入居契約の契約期間の定めがない場合には、当初契約の契約期間は</w:t>
      </w:r>
      <w:r w:rsidR="00F519E0" w:rsidRPr="00926D59">
        <w:rPr>
          <w:rFonts w:ascii="ＭＳ 明朝" w:hAnsi="ＭＳ 明朝"/>
          <w:color w:val="000000" w:themeColor="text1"/>
          <w:sz w:val="22"/>
          <w:szCs w:val="22"/>
        </w:rPr>
        <w:t>20</w:t>
      </w:r>
      <w:r w:rsidR="00F519E0" w:rsidRPr="00926D59">
        <w:rPr>
          <w:rFonts w:ascii="ＭＳ 明朝" w:hAnsi="ＭＳ 明朝" w:hint="eastAsia"/>
          <w:color w:val="000000" w:themeColor="text1"/>
          <w:sz w:val="22"/>
          <w:szCs w:val="22"/>
        </w:rPr>
        <w:t>年以上であることとし、更新後の</w:t>
      </w:r>
      <w:r w:rsidR="00964D3C" w:rsidRPr="00926D59">
        <w:rPr>
          <w:rFonts w:ascii="ＭＳ 明朝" w:hAnsi="ＭＳ 明朝" w:hint="eastAsia"/>
          <w:color w:val="000000" w:themeColor="text1"/>
          <w:sz w:val="22"/>
          <w:szCs w:val="22"/>
        </w:rPr>
        <w:t>借家契約の期間（</w:t>
      </w:r>
      <w:r w:rsidR="00F519E0" w:rsidRPr="00926D59">
        <w:rPr>
          <w:rFonts w:ascii="ＭＳ 明朝" w:hAnsi="ＭＳ 明朝" w:hint="eastAsia"/>
          <w:color w:val="000000" w:themeColor="text1"/>
          <w:sz w:val="22"/>
          <w:szCs w:val="22"/>
        </w:rPr>
        <w:t>極端に短期間でないこと</w:t>
      </w:r>
      <w:r w:rsidR="00F519E0" w:rsidRPr="00926D59">
        <w:rPr>
          <w:rFonts w:ascii="ＭＳ 明朝" w:hAnsi="ＭＳ 明朝"/>
          <w:color w:val="000000" w:themeColor="text1"/>
          <w:sz w:val="22"/>
          <w:szCs w:val="22"/>
        </w:rPr>
        <w:t>)</w:t>
      </w:r>
      <w:r w:rsidR="00F519E0" w:rsidRPr="00926D59">
        <w:rPr>
          <w:rFonts w:ascii="ＭＳ 明朝" w:hAnsi="ＭＳ 明朝" w:hint="eastAsia"/>
          <w:color w:val="000000" w:themeColor="text1"/>
          <w:sz w:val="22"/>
          <w:szCs w:val="22"/>
        </w:rPr>
        <w:t>を定めた自動更新条項が契約に入っていること。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（ウ）</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無断譲渡、無断転貸の禁止条項が契約に入っていること。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（エ）</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賃料改定の方法が長期にわたり定まっていること。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（オ）</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相続、譲渡等により建物の所有者が変更された場合であっても、契約が新たな所有者に承継される旨の条項が契約に入っていること。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（カ）</w:t>
      </w:r>
      <w:r w:rsidR="00081BF6" w:rsidRPr="00926D59">
        <w:rPr>
          <w:rFonts w:ascii="ＭＳ 明朝" w:hAnsi="ＭＳ 明朝" w:hint="eastAsia"/>
          <w:color w:val="000000" w:themeColor="text1"/>
          <w:sz w:val="22"/>
          <w:szCs w:val="22"/>
        </w:rPr>
        <w:t xml:space="preserve">　</w:t>
      </w:r>
      <w:r w:rsidR="00964D3C" w:rsidRPr="00926D59">
        <w:rPr>
          <w:rFonts w:ascii="ＭＳ 明朝" w:hAnsi="ＭＳ 明朝" w:hint="eastAsia"/>
          <w:color w:val="000000" w:themeColor="text1"/>
          <w:kern w:val="0"/>
          <w:sz w:val="22"/>
          <w:szCs w:val="22"/>
        </w:rPr>
        <w:t>建物の賃借人である設置者</w:t>
      </w:r>
      <w:r w:rsidR="00F519E0" w:rsidRPr="00926D59">
        <w:rPr>
          <w:rFonts w:ascii="ＭＳ 明朝" w:hAnsi="ＭＳ 明朝" w:hint="eastAsia"/>
          <w:color w:val="000000" w:themeColor="text1"/>
          <w:sz w:val="22"/>
          <w:szCs w:val="22"/>
        </w:rPr>
        <w:t>に著しく不利な契約条件が定められていないこと。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（キ）</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入居者との入居契約の契約期間の定めがない場合には、建物の優先買取権が契約に定められていることが望ましいこと。</w:t>
      </w:r>
    </w:p>
    <w:p w:rsidR="00964D3C" w:rsidRPr="00926D59" w:rsidRDefault="0024389D" w:rsidP="0024389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４</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 xml:space="preserve">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 </w:t>
      </w:r>
    </w:p>
    <w:p w:rsidR="00964D3C" w:rsidRPr="00926D59" w:rsidRDefault="00F72AB5" w:rsidP="0024389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24389D"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 xml:space="preserve">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 </w:t>
      </w:r>
    </w:p>
    <w:p w:rsidR="003F508C" w:rsidRPr="00926D59" w:rsidRDefault="003F508C" w:rsidP="00F519E0">
      <w:pPr>
        <w:tabs>
          <w:tab w:val="left" w:pos="1135"/>
        </w:tabs>
        <w:ind w:left="504"/>
        <w:rPr>
          <w:color w:val="000000" w:themeColor="text1"/>
        </w:rPr>
      </w:pPr>
    </w:p>
    <w:p w:rsidR="003F508C" w:rsidRPr="00926D59" w:rsidRDefault="00964D3C" w:rsidP="003F508C">
      <w:pPr>
        <w:tabs>
          <w:tab w:val="left" w:pos="1135"/>
        </w:tabs>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５</w:t>
      </w:r>
      <w:r w:rsidR="003F508C" w:rsidRPr="00926D59">
        <w:rPr>
          <w:rFonts w:ascii="ＭＳ ゴシック" w:eastAsia="ＭＳ ゴシック" w:hAnsi="ＭＳ ゴシック" w:hint="eastAsia"/>
          <w:b/>
          <w:color w:val="000000" w:themeColor="text1"/>
          <w:sz w:val="24"/>
        </w:rPr>
        <w:t xml:space="preserve">　規模及び構造設備</w:t>
      </w:r>
    </w:p>
    <w:p w:rsidR="00F519E0" w:rsidRPr="00926D59" w:rsidRDefault="0024389D"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建物は、入居者が快適な日常生活を営むのに適した規模及び構造設備を有すること。</w:t>
      </w:r>
    </w:p>
    <w:p w:rsidR="00964D3C" w:rsidRPr="00926D59" w:rsidRDefault="00540882" w:rsidP="009A2C73">
      <w:pPr>
        <w:tabs>
          <w:tab w:val="num" w:pos="681"/>
        </w:tabs>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5201B3" w:rsidRPr="00926D59">
        <w:rPr>
          <w:rFonts w:ascii="ＭＳ 明朝" w:hAnsi="ＭＳ 明朝" w:hint="eastAsia"/>
          <w:color w:val="000000" w:themeColor="text1"/>
          <w:sz w:val="22"/>
          <w:szCs w:val="22"/>
        </w:rPr>
        <w:t>建物は、建築基準法</w:t>
      </w:r>
      <w:r w:rsidR="00F519E0" w:rsidRPr="00926D59">
        <w:rPr>
          <w:rFonts w:ascii="ＭＳ 明朝" w:hAnsi="ＭＳ 明朝" w:hint="eastAsia"/>
          <w:color w:val="000000" w:themeColor="text1"/>
          <w:sz w:val="22"/>
          <w:szCs w:val="22"/>
        </w:rPr>
        <w:t>に規定する耐火建築物又は準耐火建築物と</w:t>
      </w:r>
      <w:r w:rsidR="00964D3C" w:rsidRPr="00926D59">
        <w:rPr>
          <w:rFonts w:ascii="ＭＳ 明朝" w:hAnsi="ＭＳ 明朝" w:hint="eastAsia"/>
          <w:color w:val="000000" w:themeColor="text1"/>
          <w:sz w:val="22"/>
          <w:szCs w:val="22"/>
        </w:rPr>
        <w:t>すること。</w:t>
      </w:r>
    </w:p>
    <w:p w:rsidR="00F519E0" w:rsidRPr="00926D59" w:rsidRDefault="000C2C4E" w:rsidP="00776BBC">
      <w:pPr>
        <w:tabs>
          <w:tab w:val="num" w:pos="681"/>
        </w:tabs>
        <w:ind w:leftChars="400" w:left="850"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なお、既に設置されている有料老人ホームの建物が耐火建築物又は準耐火建築物でない場合は、</w:t>
      </w:r>
      <w:r w:rsidR="00B13585" w:rsidRPr="00926D59">
        <w:rPr>
          <w:rFonts w:ascii="ＭＳ 明朝" w:hAnsi="ＭＳ 明朝" w:hint="eastAsia"/>
          <w:color w:val="000000" w:themeColor="text1"/>
          <w:sz w:val="22"/>
          <w:szCs w:val="22"/>
        </w:rPr>
        <w:t>所管の消防署</w:t>
      </w:r>
      <w:r w:rsidRPr="00926D59">
        <w:rPr>
          <w:rFonts w:ascii="ＭＳ 明朝" w:hAnsi="ＭＳ 明朝" w:hint="eastAsia"/>
          <w:color w:val="000000" w:themeColor="text1"/>
          <w:sz w:val="22"/>
          <w:szCs w:val="22"/>
        </w:rPr>
        <w:t>の指導により必要な防火措置等を講じること。</w:t>
      </w:r>
    </w:p>
    <w:p w:rsidR="00964D3C" w:rsidRPr="00926D59" w:rsidRDefault="00540882" w:rsidP="00540882">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964D3C" w:rsidRPr="00926D59">
        <w:rPr>
          <w:rFonts w:ascii="ＭＳ 明朝" w:hAnsi="ＭＳ 明朝" w:hint="eastAsia"/>
          <w:color w:val="000000" w:themeColor="text1"/>
          <w:sz w:val="22"/>
          <w:szCs w:val="22"/>
        </w:rPr>
        <w:t>建物には、建築基準法、消防法</w:t>
      </w:r>
      <w:r w:rsidR="00287E38" w:rsidRPr="00926D59">
        <w:rPr>
          <w:rFonts w:ascii="ＭＳ 明朝" w:hAnsi="ＭＳ 明朝" w:hint="eastAsia"/>
          <w:color w:val="000000" w:themeColor="text1"/>
          <w:sz w:val="22"/>
          <w:szCs w:val="22"/>
        </w:rPr>
        <w:t>（昭和23年法律第186号）</w:t>
      </w:r>
      <w:r w:rsidR="00964D3C" w:rsidRPr="00926D59">
        <w:rPr>
          <w:rFonts w:ascii="ＭＳ 明朝" w:hAnsi="ＭＳ 明朝" w:hint="eastAsia"/>
          <w:color w:val="000000" w:themeColor="text1"/>
          <w:sz w:val="22"/>
          <w:szCs w:val="22"/>
        </w:rPr>
        <w:t>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p w:rsidR="00F519E0" w:rsidRPr="00926D59" w:rsidRDefault="00540882" w:rsidP="000F7EF9">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519E0" w:rsidRPr="00926D59">
        <w:rPr>
          <w:rFonts w:ascii="ＭＳ 明朝" w:hAnsi="ＭＳ 明朝" w:hint="eastAsia"/>
          <w:color w:val="000000" w:themeColor="text1"/>
          <w:sz w:val="22"/>
          <w:szCs w:val="22"/>
        </w:rPr>
        <w:t>建物の設計に当たっては、「高齢者が居住する住宅の設計に係る指針」（平成</w:t>
      </w:r>
      <w:r w:rsidR="000C2C4E" w:rsidRPr="00926D59">
        <w:rPr>
          <w:rFonts w:ascii="ＭＳ 明朝" w:hAnsi="ＭＳ 明朝" w:hint="eastAsia"/>
          <w:color w:val="000000" w:themeColor="text1"/>
          <w:sz w:val="22"/>
          <w:szCs w:val="22"/>
        </w:rPr>
        <w:t>13</w:t>
      </w:r>
      <w:r w:rsidR="00F519E0" w:rsidRPr="00926D59">
        <w:rPr>
          <w:rFonts w:ascii="ＭＳ 明朝" w:hAnsi="ＭＳ 明朝" w:hint="eastAsia"/>
          <w:color w:val="000000" w:themeColor="text1"/>
          <w:sz w:val="22"/>
          <w:szCs w:val="22"/>
        </w:rPr>
        <w:t>年国土交通省告示第</w:t>
      </w:r>
      <w:r w:rsidR="000C2C4E" w:rsidRPr="00926D59">
        <w:rPr>
          <w:rFonts w:ascii="ＭＳ 明朝" w:hAnsi="ＭＳ 明朝" w:hint="eastAsia"/>
          <w:color w:val="000000" w:themeColor="text1"/>
          <w:sz w:val="22"/>
          <w:szCs w:val="22"/>
        </w:rPr>
        <w:t>1301</w:t>
      </w:r>
      <w:r w:rsidR="00F519E0" w:rsidRPr="00926D59">
        <w:rPr>
          <w:rFonts w:ascii="ＭＳ 明朝" w:hAnsi="ＭＳ 明朝" w:hint="eastAsia"/>
          <w:color w:val="000000" w:themeColor="text1"/>
          <w:sz w:val="22"/>
          <w:szCs w:val="22"/>
        </w:rPr>
        <w:t>号）を</w:t>
      </w:r>
      <w:r w:rsidR="00964D3C" w:rsidRPr="00926D59">
        <w:rPr>
          <w:rFonts w:ascii="ＭＳ 明朝" w:hAnsi="ＭＳ 明朝" w:hint="eastAsia"/>
          <w:color w:val="000000" w:themeColor="text1"/>
          <w:sz w:val="22"/>
          <w:szCs w:val="22"/>
        </w:rPr>
        <w:t>踏まえて</w:t>
      </w:r>
      <w:r w:rsidR="00F519E0" w:rsidRPr="00926D59">
        <w:rPr>
          <w:rFonts w:ascii="ＭＳ 明朝" w:hAnsi="ＭＳ 明朝" w:hint="eastAsia"/>
          <w:color w:val="000000" w:themeColor="text1"/>
          <w:sz w:val="22"/>
          <w:szCs w:val="22"/>
        </w:rPr>
        <w:t>、入居者の身体機能の低下や障害が生じた場合にも対応できるよう配慮すること。</w:t>
      </w:r>
    </w:p>
    <w:p w:rsidR="00F519E0" w:rsidRPr="00926D59" w:rsidRDefault="000F7EF9" w:rsidP="000F7EF9">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F519E0" w:rsidRPr="00926D59">
        <w:rPr>
          <w:rFonts w:ascii="ＭＳ 明朝" w:hAnsi="ＭＳ 明朝" w:hint="eastAsia"/>
          <w:color w:val="000000" w:themeColor="text1"/>
          <w:sz w:val="22"/>
          <w:szCs w:val="22"/>
        </w:rPr>
        <w:t>建物の配置及び構造は、日照、採光、換気等入居者の保健衛生について十分考慮されたものであること。</w:t>
      </w:r>
    </w:p>
    <w:p w:rsidR="005201B3" w:rsidRPr="00926D59" w:rsidRDefault="00A44D37" w:rsidP="00A44D37">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0C2C4E" w:rsidRPr="00926D59">
        <w:rPr>
          <w:rFonts w:ascii="ＭＳ 明朝" w:hAnsi="ＭＳ 明朝" w:hint="eastAsia"/>
          <w:color w:val="000000" w:themeColor="text1"/>
          <w:sz w:val="22"/>
          <w:szCs w:val="22"/>
        </w:rPr>
        <w:t>同一建物内に別の用途の事業所等が併設される場合は、入居者の生活や活動の支障とならないよう、当該事業所等の利用者と入居者との出入口や動線を分けるなどの配慮をすること。</w:t>
      </w:r>
      <w:bookmarkStart w:id="17" w:name="HIT_ROW76"/>
      <w:bookmarkEnd w:id="17"/>
    </w:p>
    <w:p w:rsidR="00964D3C" w:rsidRPr="00926D59" w:rsidRDefault="003F361D" w:rsidP="0024389D">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次の居室を設けること。</w:t>
      </w:r>
    </w:p>
    <w:p w:rsidR="00964D3C" w:rsidRPr="00926D59" w:rsidRDefault="00964D3C" w:rsidP="003F361D">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ア　居室</w:t>
      </w:r>
    </w:p>
    <w:p w:rsidR="000976AD" w:rsidRPr="00926D59" w:rsidRDefault="003C3173" w:rsidP="0076640C">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0976AD" w:rsidRPr="00926D59">
        <w:rPr>
          <w:rFonts w:ascii="ＭＳ 明朝" w:hAnsi="ＭＳ 明朝" w:hint="eastAsia"/>
          <w:color w:val="000000" w:themeColor="text1"/>
          <w:sz w:val="22"/>
          <w:szCs w:val="22"/>
        </w:rPr>
        <w:t xml:space="preserve">　</w:t>
      </w:r>
      <w:r w:rsidR="00A3566A" w:rsidRPr="00926D59">
        <w:rPr>
          <w:rFonts w:ascii="ＭＳ 明朝" w:hAnsi="ＭＳ 明朝" w:hint="eastAsia"/>
          <w:color w:val="000000" w:themeColor="text1"/>
          <w:sz w:val="22"/>
          <w:szCs w:val="22"/>
        </w:rPr>
        <w:t>一時介護室</w:t>
      </w:r>
    </w:p>
    <w:p w:rsidR="00A3566A" w:rsidRPr="00926D59" w:rsidRDefault="00A3566A" w:rsidP="00EE61AF">
      <w:pPr>
        <w:adjustRightInd w:val="0"/>
        <w:ind w:leftChars="400" w:left="850"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設置者が自ら一時的な介護サービスを提供するための居室</w:t>
      </w:r>
      <w:r w:rsidR="00FC6E54" w:rsidRPr="00926D59">
        <w:rPr>
          <w:rFonts w:ascii="ＭＳ 明朝" w:hAnsi="ＭＳ 明朝" w:hint="eastAsia"/>
          <w:color w:val="000000" w:themeColor="text1"/>
          <w:sz w:val="22"/>
          <w:szCs w:val="22"/>
        </w:rPr>
        <w:t>であり、入居者の状況等に応じて適切な数を確保すること。なお、</w:t>
      </w:r>
      <w:r w:rsidRPr="00926D59">
        <w:rPr>
          <w:rFonts w:ascii="ＭＳ 明朝" w:hAnsi="ＭＳ 明朝" w:hint="eastAsia"/>
          <w:color w:val="000000" w:themeColor="text1"/>
          <w:sz w:val="22"/>
          <w:szCs w:val="22"/>
        </w:rPr>
        <w:t>居室で</w:t>
      </w:r>
      <w:r w:rsidR="00D5796E" w:rsidRPr="00926D59">
        <w:rPr>
          <w:rFonts w:ascii="ＭＳ 明朝" w:hAnsi="ＭＳ 明朝" w:hint="eastAsia"/>
          <w:color w:val="000000" w:themeColor="text1"/>
          <w:sz w:val="22"/>
          <w:szCs w:val="22"/>
        </w:rPr>
        <w:t>一時的な</w:t>
      </w:r>
      <w:r w:rsidRPr="00926D59">
        <w:rPr>
          <w:rFonts w:ascii="ＭＳ 明朝" w:hAnsi="ＭＳ 明朝" w:hint="eastAsia"/>
          <w:color w:val="000000" w:themeColor="text1"/>
          <w:sz w:val="22"/>
          <w:szCs w:val="22"/>
        </w:rPr>
        <w:t>介護サービスを提供</w:t>
      </w:r>
      <w:r w:rsidR="00142EF6" w:rsidRPr="00926D59">
        <w:rPr>
          <w:rFonts w:ascii="ＭＳ 明朝" w:hAnsi="ＭＳ 明朝" w:hint="eastAsia"/>
          <w:color w:val="000000" w:themeColor="text1"/>
          <w:sz w:val="22"/>
          <w:szCs w:val="22"/>
        </w:rPr>
        <w:t>することが可能である場合</w:t>
      </w:r>
      <w:r w:rsidRPr="00926D59">
        <w:rPr>
          <w:rFonts w:ascii="ＭＳ 明朝" w:hAnsi="ＭＳ 明朝" w:hint="eastAsia"/>
          <w:color w:val="000000" w:themeColor="text1"/>
          <w:sz w:val="22"/>
          <w:szCs w:val="22"/>
        </w:rPr>
        <w:t>は</w:t>
      </w:r>
      <w:r w:rsidR="00713185" w:rsidRPr="00926D59">
        <w:rPr>
          <w:rFonts w:ascii="ＭＳ 明朝" w:hAnsi="ＭＳ 明朝" w:hint="eastAsia"/>
          <w:color w:val="000000" w:themeColor="text1"/>
          <w:sz w:val="22"/>
          <w:szCs w:val="22"/>
        </w:rPr>
        <w:t>一時</w:t>
      </w:r>
      <w:r w:rsidRPr="00926D59">
        <w:rPr>
          <w:rFonts w:ascii="ＭＳ 明朝" w:hAnsi="ＭＳ 明朝" w:hint="eastAsia"/>
          <w:color w:val="000000" w:themeColor="text1"/>
          <w:sz w:val="22"/>
          <w:szCs w:val="22"/>
        </w:rPr>
        <w:t>介護室を設置しなくてもよいこと。</w:t>
      </w:r>
    </w:p>
    <w:p w:rsidR="00964D3C" w:rsidRPr="00926D59" w:rsidRDefault="00C813F4" w:rsidP="00C813F4">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８</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次の設備について、居室内に設置しない場合は、全ての入居者が利用できるように適当な規模及び数を設けること。</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浴室</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洗面設備</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便所</w:t>
      </w:r>
    </w:p>
    <w:p w:rsidR="00964D3C" w:rsidRPr="00926D59" w:rsidRDefault="00C813F4" w:rsidP="0024389D">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設置者が提供するサービス内容に応じ、次の</w:t>
      </w:r>
      <w:r w:rsidR="00EE61AF" w:rsidRPr="00926D59">
        <w:rPr>
          <w:rFonts w:ascii="ＭＳ 明朝" w:hAnsi="ＭＳ 明朝" w:hint="eastAsia"/>
          <w:color w:val="000000" w:themeColor="text1"/>
          <w:sz w:val="22"/>
          <w:szCs w:val="22"/>
        </w:rPr>
        <w:t>共同利用の</w:t>
      </w:r>
      <w:r w:rsidR="00964D3C" w:rsidRPr="00926D59">
        <w:rPr>
          <w:rFonts w:ascii="ＭＳ 明朝" w:hAnsi="ＭＳ 明朝" w:hint="eastAsia"/>
          <w:color w:val="000000" w:themeColor="text1"/>
          <w:sz w:val="22"/>
          <w:szCs w:val="22"/>
        </w:rPr>
        <w:t>設備を設けること。</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食堂</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医務室又は健康管理室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看護・介護職員室</w:t>
      </w:r>
    </w:p>
    <w:p w:rsidR="00964D3C" w:rsidRPr="00926D59" w:rsidRDefault="00964D3C" w:rsidP="00C813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機能訓練室（専用室を確保する場合に限らず、機能訓練を行うために適当な広さの場所が確保できる場合を含む。）</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談話室又は応接室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洗濯室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汚物処理室</w:t>
      </w:r>
    </w:p>
    <w:p w:rsidR="00964D3C" w:rsidRPr="00926D59" w:rsidRDefault="00964D3C" w:rsidP="00C813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健康・生きがい施設（スポーツ、レクリエーション等のための施設、図書室その他の施設）</w:t>
      </w:r>
    </w:p>
    <w:p w:rsidR="00DC7E00" w:rsidRPr="00926D59" w:rsidRDefault="00DC7E00" w:rsidP="00DC7E0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ナースコール等緊急通報装置</w:t>
      </w:r>
    </w:p>
    <w:p w:rsidR="00DC7E00" w:rsidRPr="00926D59" w:rsidRDefault="00DC7E00" w:rsidP="00DC7E0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スプリンクラー設備</w:t>
      </w:r>
    </w:p>
    <w:p w:rsidR="00964D3C" w:rsidRPr="00926D59" w:rsidRDefault="00DC7E00" w:rsidP="00EE61AF">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サ</w:t>
      </w:r>
      <w:r w:rsidR="00C813F4" w:rsidRPr="00926D59">
        <w:rPr>
          <w:rFonts w:ascii="ＭＳ 明朝" w:hAnsi="ＭＳ 明朝" w:hint="eastAsia"/>
          <w:color w:val="000000" w:themeColor="text1"/>
          <w:sz w:val="22"/>
          <w:szCs w:val="22"/>
        </w:rPr>
        <w:t xml:space="preserve">　前各号に掲げるもののほか、事務室、宿直室</w:t>
      </w:r>
      <w:r w:rsidR="00FB05E1" w:rsidRPr="00926D59">
        <w:rPr>
          <w:rFonts w:ascii="ＭＳ 明朝" w:hAnsi="ＭＳ 明朝" w:hint="eastAsia"/>
          <w:color w:val="000000" w:themeColor="text1"/>
          <w:sz w:val="22"/>
          <w:szCs w:val="22"/>
        </w:rPr>
        <w:t>その他の運営上必要な設備</w:t>
      </w:r>
    </w:p>
    <w:p w:rsidR="00964D3C" w:rsidRPr="00926D59" w:rsidRDefault="00F1217D" w:rsidP="00201CAE">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w:t>
      </w:r>
      <w:r w:rsidR="00201CAE"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w:t>
      </w:r>
      <w:r w:rsidR="00201CAE" w:rsidRPr="00926D59">
        <w:rPr>
          <w:rFonts w:ascii="ＭＳ 明朝" w:hAnsi="ＭＳ 明朝" w:hint="eastAsia"/>
          <w:color w:val="000000" w:themeColor="text1"/>
          <w:sz w:val="22"/>
          <w:szCs w:val="22"/>
        </w:rPr>
        <w:t>８</w:t>
      </w:r>
      <w:r w:rsidRPr="00926D59">
        <w:rPr>
          <w:rFonts w:ascii="ＭＳ 明朝" w:hAnsi="ＭＳ 明朝" w:hint="eastAsia"/>
          <w:color w:val="000000" w:themeColor="text1"/>
          <w:sz w:val="22"/>
          <w:szCs w:val="22"/>
        </w:rPr>
        <w:t>）及び（</w:t>
      </w:r>
      <w:r w:rsidR="00201CAE"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に定める設備の基準は、次によること。</w:t>
      </w:r>
    </w:p>
    <w:p w:rsidR="00964D3C" w:rsidRPr="00926D59" w:rsidRDefault="00964D3C" w:rsidP="00F1217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居室</w:t>
      </w:r>
      <w:r w:rsidR="00593E53" w:rsidRPr="00926D59">
        <w:rPr>
          <w:rFonts w:ascii="ＭＳ 明朝" w:hAnsi="ＭＳ 明朝" w:hint="eastAsia"/>
          <w:color w:val="000000" w:themeColor="text1"/>
          <w:sz w:val="22"/>
          <w:szCs w:val="22"/>
        </w:rPr>
        <w:t>及び</w:t>
      </w:r>
      <w:r w:rsidRPr="00926D59">
        <w:rPr>
          <w:rFonts w:ascii="ＭＳ 明朝" w:hAnsi="ＭＳ 明朝" w:hint="eastAsia"/>
          <w:color w:val="000000" w:themeColor="text1"/>
          <w:sz w:val="22"/>
          <w:szCs w:val="22"/>
        </w:rPr>
        <w:t>一時介護室は次によること。</w:t>
      </w:r>
    </w:p>
    <w:p w:rsidR="00ED14A4" w:rsidRPr="00926D59" w:rsidRDefault="00964D3C"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(ｱ)　</w:t>
      </w:r>
      <w:r w:rsidR="00ED14A4" w:rsidRPr="00926D59">
        <w:rPr>
          <w:rFonts w:hint="eastAsia"/>
          <w:color w:val="000000" w:themeColor="text1"/>
        </w:rPr>
        <w:t xml:space="preserve"> </w:t>
      </w:r>
      <w:r w:rsidR="00ED14A4" w:rsidRPr="00926D59">
        <w:rPr>
          <w:rFonts w:ascii="ＭＳ 明朝" w:hAnsi="ＭＳ 明朝" w:hint="eastAsia"/>
          <w:color w:val="000000" w:themeColor="text1"/>
          <w:sz w:val="22"/>
          <w:szCs w:val="22"/>
        </w:rPr>
        <w:t>個室とすることとし、入居者１人当たりの床面積は内法13平方メートル以上（夫婦部屋の場合は内法20平方メートル以上）とすること。</w:t>
      </w:r>
    </w:p>
    <w:p w:rsidR="00ED14A4" w:rsidRPr="00926D59" w:rsidRDefault="00964D3C"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w:t>
      </w:r>
      <w:r w:rsidR="00ED14A4" w:rsidRPr="00926D59">
        <w:rPr>
          <w:rFonts w:ascii="ＭＳ 明朝" w:hAnsi="ＭＳ 明朝" w:hint="eastAsia"/>
          <w:color w:val="000000" w:themeColor="text1"/>
          <w:sz w:val="22"/>
          <w:szCs w:val="22"/>
        </w:rPr>
        <w:t xml:space="preserve"> 　</w:t>
      </w:r>
      <w:r w:rsidR="00BC6CA7" w:rsidRPr="00926D59">
        <w:rPr>
          <w:rFonts w:ascii="ＭＳ 明朝" w:hAnsi="ＭＳ 明朝" w:hint="eastAsia"/>
          <w:color w:val="000000" w:themeColor="text1"/>
          <w:sz w:val="22"/>
          <w:szCs w:val="22"/>
        </w:rPr>
        <w:t>(ｱ)</w:t>
      </w:r>
      <w:r w:rsidR="00ED14A4" w:rsidRPr="00926D59">
        <w:rPr>
          <w:rFonts w:ascii="ＭＳ 明朝" w:hAnsi="ＭＳ 明朝" w:hint="eastAsia"/>
          <w:color w:val="000000" w:themeColor="text1"/>
          <w:sz w:val="22"/>
          <w:szCs w:val="22"/>
        </w:rPr>
        <w:t>に規定する1人当たりの床面積の測定にあたっては、備付の家具、収納、便所等は含まないこと。</w:t>
      </w:r>
    </w:p>
    <w:p w:rsidR="00964D3C" w:rsidRPr="00926D59" w:rsidRDefault="00ED14A4"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w:t>
      </w:r>
      <w:r w:rsidR="00964D3C" w:rsidRPr="00926D59">
        <w:rPr>
          <w:rFonts w:ascii="ＭＳ 明朝" w:hAnsi="ＭＳ 明朝" w:hint="eastAsia"/>
          <w:color w:val="000000" w:themeColor="text1"/>
          <w:sz w:val="22"/>
          <w:szCs w:val="22"/>
        </w:rPr>
        <w:t xml:space="preserve">　各個室は、建築基準法第30条の規定に基づく界壁により区分されたものとすること。</w:t>
      </w:r>
    </w:p>
    <w:p w:rsidR="00ED14A4" w:rsidRPr="00926D59" w:rsidRDefault="00ED14A4"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(ｴ)　</w:t>
      </w:r>
      <w:r w:rsidRPr="00926D59">
        <w:rPr>
          <w:rFonts w:hint="eastAsia"/>
          <w:color w:val="000000" w:themeColor="text1"/>
        </w:rPr>
        <w:t xml:space="preserve"> </w:t>
      </w:r>
      <w:r w:rsidRPr="00926D59">
        <w:rPr>
          <w:rFonts w:ascii="ＭＳ 明朝" w:hAnsi="ＭＳ 明朝" w:hint="eastAsia"/>
          <w:color w:val="000000" w:themeColor="text1"/>
          <w:sz w:val="22"/>
          <w:szCs w:val="22"/>
        </w:rPr>
        <w:t>地階に設けてはならないこと。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医務室を設置する場合には、医療法施行規則(昭和23年厚生省令第50号)第16条に規定する診療所の構造設備の基準に適合したものとすること。健康管理室内で薬品や衛生材料等を保管する場合は、適切な保管庫等を設置し、薬品については施錠管理を行うこと。</w:t>
      </w:r>
    </w:p>
    <w:p w:rsidR="00964D3C" w:rsidRPr="00926D59" w:rsidRDefault="00964D3C" w:rsidP="00F1217D">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要介護者等が使用する浴室は、身体の不自由な者が使用するのに適したものとすること。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要介護者等が使用する便所は、居室内又は居室のある階ごとに居室に近接して設置することとし、</w:t>
      </w:r>
      <w:r w:rsidR="00DC7E00" w:rsidRPr="00926D59">
        <w:rPr>
          <w:rFonts w:ascii="ＭＳ 明朝" w:hAnsi="ＭＳ 明朝" w:hint="eastAsia"/>
          <w:color w:val="000000" w:themeColor="text1"/>
          <w:sz w:val="22"/>
          <w:szCs w:val="22"/>
        </w:rPr>
        <w:t>緊急通報装置</w:t>
      </w:r>
      <w:r w:rsidRPr="00926D59">
        <w:rPr>
          <w:rFonts w:ascii="ＭＳ 明朝" w:hAnsi="ＭＳ 明朝" w:hint="eastAsia"/>
          <w:color w:val="000000" w:themeColor="text1"/>
          <w:sz w:val="22"/>
          <w:szCs w:val="22"/>
        </w:rPr>
        <w:t>を備えるとともに、身体の不自由な者が使用するのに適したもの</w:t>
      </w:r>
      <w:r w:rsidRPr="00926D59">
        <w:rPr>
          <w:rFonts w:ascii="ＭＳ 明朝" w:hAnsi="ＭＳ 明朝" w:hint="eastAsia"/>
          <w:color w:val="000000" w:themeColor="text1"/>
          <w:sz w:val="22"/>
          <w:szCs w:val="22"/>
        </w:rPr>
        <w:lastRenderedPageBreak/>
        <w:t>とすること。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居室のある区域の廊下は、入居者が車いす等で安全かつ円滑に移動することが可能となるよう、次の(ｱ)又は(ｲ)に</w:t>
      </w:r>
      <w:r w:rsidR="00A32FCC" w:rsidRPr="00926D59">
        <w:rPr>
          <w:rFonts w:ascii="ＭＳ 明朝" w:hAnsi="ＭＳ 明朝" w:hint="eastAsia"/>
          <w:color w:val="000000" w:themeColor="text1"/>
          <w:sz w:val="22"/>
          <w:szCs w:val="22"/>
        </w:rPr>
        <w:t xml:space="preserve">より、廊下幅を確保すること。なお、廊下幅の測定は、手すり等の幅を除いた有効幅によること。 </w:t>
      </w:r>
      <w:r w:rsidRPr="00926D59">
        <w:rPr>
          <w:rFonts w:ascii="ＭＳ 明朝" w:hAnsi="ＭＳ 明朝" w:hint="eastAsia"/>
          <w:color w:val="000000" w:themeColor="text1"/>
          <w:sz w:val="22"/>
          <w:szCs w:val="22"/>
        </w:rPr>
        <w:t xml:space="preserve"> </w:t>
      </w:r>
    </w:p>
    <w:p w:rsidR="00964D3C" w:rsidRPr="00926D59" w:rsidRDefault="00964D3C" w:rsidP="00F72AB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526D06" w:rsidRPr="00926D59">
        <w:rPr>
          <w:rFonts w:ascii="ＭＳ 明朝" w:hAnsi="ＭＳ 明朝" w:hint="eastAsia"/>
          <w:color w:val="000000" w:themeColor="text1"/>
          <w:sz w:val="22"/>
          <w:szCs w:val="22"/>
        </w:rPr>
        <w:t xml:space="preserve">　すべ</w:t>
      </w:r>
      <w:r w:rsidR="00C86A1E" w:rsidRPr="00926D59">
        <w:rPr>
          <w:rFonts w:ascii="ＭＳ 明朝" w:hAnsi="ＭＳ 明朝" w:hint="eastAsia"/>
          <w:color w:val="000000" w:themeColor="text1"/>
          <w:sz w:val="22"/>
          <w:szCs w:val="22"/>
        </w:rPr>
        <w:t>て</w:t>
      </w:r>
      <w:r w:rsidRPr="00926D59">
        <w:rPr>
          <w:rFonts w:ascii="ＭＳ 明朝" w:hAnsi="ＭＳ 明朝" w:hint="eastAsia"/>
          <w:color w:val="000000" w:themeColor="text1"/>
          <w:sz w:val="22"/>
          <w:szCs w:val="22"/>
        </w:rPr>
        <w:t xml:space="preserve">の居室が個室で、１室当たりの床面積が18平方メートル（面積の算定方法はバルコニーの面積を除き、壁芯(へきしん)方法による。）以上であって、かつ、居室内に便所及び洗面設備が設置されている場合、廊下の幅は1.4メートル以上とすること。ただし、中廊下の幅は1.8メートル以上とすること。 </w:t>
      </w:r>
    </w:p>
    <w:p w:rsidR="00964D3C" w:rsidRPr="00926D59" w:rsidRDefault="00964D3C" w:rsidP="00F72AB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(ｲ)　上記以外の場合、廊下の幅は1.8メートル以上とすること。ただし、中廊下の幅は2.7メートル以上とすること。 </w:t>
      </w:r>
    </w:p>
    <w:p w:rsidR="0036203B"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カ　</w:t>
      </w:r>
      <w:r w:rsidR="0036203B" w:rsidRPr="00926D59">
        <w:rPr>
          <w:rFonts w:ascii="ＭＳ 明朝" w:hAnsi="ＭＳ 明朝" w:hint="eastAsia"/>
          <w:color w:val="000000" w:themeColor="text1"/>
          <w:sz w:val="22"/>
          <w:szCs w:val="22"/>
        </w:rPr>
        <w:t>食堂を設置する場合は、入居者の利用に支障のない広さを確保することとし、定員１人当たりにつき、概ね3平方メートル以上とすること。なお、機能訓練室及び談話室との兼用も可能とする</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w:t>
      </w:r>
      <w:r w:rsidR="00964D3C" w:rsidRPr="00926D59">
        <w:rPr>
          <w:rFonts w:ascii="ＭＳ 明朝" w:hAnsi="ＭＳ 明朝" w:hint="eastAsia"/>
          <w:color w:val="000000" w:themeColor="text1"/>
          <w:sz w:val="22"/>
          <w:szCs w:val="22"/>
        </w:rPr>
        <w:t>汚物処理室は、洗濯室と分離する等の保健衛生に配慮し、感染症の排泄物等の処理に適した位置に設置すること。</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w:t>
      </w:r>
      <w:r w:rsidR="001131E1" w:rsidRPr="00926D59">
        <w:rPr>
          <w:rFonts w:ascii="ＭＳ 明朝" w:hAnsi="ＭＳ 明朝" w:hint="eastAsia"/>
          <w:color w:val="000000" w:themeColor="text1"/>
          <w:sz w:val="22"/>
          <w:szCs w:val="22"/>
        </w:rPr>
        <w:t xml:space="preserve">　看護・</w:t>
      </w:r>
      <w:r w:rsidR="00964D3C" w:rsidRPr="00926D59">
        <w:rPr>
          <w:rFonts w:ascii="ＭＳ 明朝" w:hAnsi="ＭＳ 明朝" w:hint="eastAsia"/>
          <w:color w:val="000000" w:themeColor="text1"/>
          <w:sz w:val="22"/>
          <w:szCs w:val="22"/>
        </w:rPr>
        <w:t>介護職員室は次によること</w:t>
      </w:r>
      <w:r w:rsidR="001131E1" w:rsidRPr="00926D59">
        <w:rPr>
          <w:rFonts w:ascii="ＭＳ 明朝" w:hAnsi="ＭＳ 明朝" w:hint="eastAsia"/>
          <w:color w:val="000000" w:themeColor="text1"/>
          <w:sz w:val="22"/>
          <w:szCs w:val="22"/>
        </w:rPr>
        <w:t>。</w:t>
      </w:r>
    </w:p>
    <w:p w:rsidR="00C86A1E" w:rsidRPr="00926D59" w:rsidRDefault="00964D3C" w:rsidP="00FB1B5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緊急時の迅速な対応を図るため、介護職員室は居室のある階ごとに設置することが望ましい。</w:t>
      </w:r>
    </w:p>
    <w:p w:rsidR="00A44D37" w:rsidRPr="00926D59" w:rsidRDefault="00A44D37" w:rsidP="00FB1B5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看護職員室</w:t>
      </w:r>
      <w:r w:rsidR="00FA13B4" w:rsidRPr="00926D59">
        <w:rPr>
          <w:rFonts w:ascii="ＭＳ 明朝" w:hAnsi="ＭＳ 明朝" w:hint="eastAsia"/>
          <w:color w:val="000000" w:themeColor="text1"/>
          <w:sz w:val="22"/>
          <w:szCs w:val="22"/>
        </w:rPr>
        <w:t>と</w:t>
      </w:r>
      <w:r w:rsidRPr="00926D59">
        <w:rPr>
          <w:rFonts w:ascii="ＭＳ 明朝" w:hAnsi="ＭＳ 明朝" w:hint="eastAsia"/>
          <w:color w:val="000000" w:themeColor="text1"/>
          <w:sz w:val="22"/>
          <w:szCs w:val="22"/>
        </w:rPr>
        <w:t>介護職員室は別に設けることが望ましい。</w:t>
      </w:r>
    </w:p>
    <w:p w:rsidR="003F37DC" w:rsidRPr="00926D59" w:rsidRDefault="0036203B" w:rsidP="003F37DC">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w:t>
      </w:r>
      <w:r w:rsidR="003F37DC" w:rsidRPr="00926D59">
        <w:rPr>
          <w:rFonts w:ascii="ＭＳ 明朝" w:hAnsi="ＭＳ 明朝" w:hint="eastAsia"/>
          <w:color w:val="000000" w:themeColor="text1"/>
          <w:sz w:val="22"/>
          <w:szCs w:val="22"/>
        </w:rPr>
        <w:t xml:space="preserve">　スプリンクラー設備については、入居者及び職員の生命又は身体の安全を確保するとともに、火災事故の発生を防止するため、消防法による設置義務の有無にかかわらず設置すること。</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コ</w:t>
      </w:r>
      <w:r w:rsidR="00B94CD2" w:rsidRPr="00926D59">
        <w:rPr>
          <w:rFonts w:ascii="ＭＳ 明朝" w:hAnsi="ＭＳ 明朝" w:hint="eastAsia"/>
          <w:color w:val="000000" w:themeColor="text1"/>
          <w:sz w:val="22"/>
          <w:szCs w:val="22"/>
        </w:rPr>
        <w:t xml:space="preserve">　（</w:t>
      </w:r>
      <w:r w:rsidR="00FA13B4" w:rsidRPr="00926D59">
        <w:rPr>
          <w:rFonts w:ascii="ＭＳ 明朝" w:hAnsi="ＭＳ 明朝" w:hint="eastAsia"/>
          <w:color w:val="000000" w:themeColor="text1"/>
          <w:sz w:val="22"/>
          <w:szCs w:val="22"/>
        </w:rPr>
        <w:t>８</w:t>
      </w:r>
      <w:r w:rsidR="00B94CD2" w:rsidRPr="00926D59">
        <w:rPr>
          <w:rFonts w:ascii="ＭＳ 明朝" w:hAnsi="ＭＳ 明朝" w:hint="eastAsia"/>
          <w:color w:val="000000" w:themeColor="text1"/>
          <w:sz w:val="22"/>
          <w:szCs w:val="22"/>
        </w:rPr>
        <w:t>）、（</w:t>
      </w:r>
      <w:r w:rsidR="00FA13B4" w:rsidRPr="00926D59">
        <w:rPr>
          <w:rFonts w:ascii="ＭＳ 明朝" w:hAnsi="ＭＳ 明朝" w:hint="eastAsia"/>
          <w:color w:val="000000" w:themeColor="text1"/>
          <w:sz w:val="22"/>
          <w:szCs w:val="22"/>
        </w:rPr>
        <w:t>９</w:t>
      </w:r>
      <w:r w:rsidR="00B94CD2"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に規定する設備を併設施設と共有する場合には、入居者の利用に支障のない範囲とすること。</w:t>
      </w:r>
    </w:p>
    <w:p w:rsidR="00C86A1E" w:rsidRPr="00926D59" w:rsidRDefault="00C86A1E" w:rsidP="00F519E0">
      <w:pPr>
        <w:ind w:leftChars="200" w:left="638" w:hangingChars="100" w:hanging="213"/>
        <w:rPr>
          <w:rFonts w:ascii="ＭＳ 明朝" w:hAnsi="ＭＳ 明朝"/>
          <w:color w:val="000000" w:themeColor="text1"/>
        </w:rPr>
      </w:pPr>
    </w:p>
    <w:p w:rsidR="00C86A1E" w:rsidRPr="00926D59" w:rsidRDefault="00C86A1E" w:rsidP="00C86A1E">
      <w:pPr>
        <w:tabs>
          <w:tab w:val="left" w:pos="1135"/>
        </w:tabs>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６　既存建築物等の活用の場合等の特例</w:t>
      </w:r>
    </w:p>
    <w:p w:rsidR="000E2616" w:rsidRPr="00926D59" w:rsidRDefault="00B94CD2" w:rsidP="00F72AB5">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既存の建築物を転用して開設される有料老人</w:t>
      </w:r>
      <w:r w:rsidRPr="00926D59">
        <w:rPr>
          <w:rFonts w:ascii="ＭＳ 明朝" w:hAnsi="ＭＳ 明朝" w:hint="eastAsia"/>
          <w:color w:val="000000" w:themeColor="text1"/>
          <w:sz w:val="22"/>
          <w:szCs w:val="22"/>
        </w:rPr>
        <w:t>ホーム又は定員９人以下の有料老人ホームについて、建物の構造上５（</w:t>
      </w:r>
      <w:r w:rsidR="00DA0DBE"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に定める基準を満たすことが困難である場合においては、次のいずれかの基準を満たす場合、当該基準に適合することを要しない。</w:t>
      </w:r>
    </w:p>
    <w:p w:rsidR="000E2616" w:rsidRPr="00926D59" w:rsidRDefault="000E2616"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次の(ｱ)、(ｲ)及び(ｳ)の基準を満たすもの</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7A5177" w:rsidRPr="00926D59">
        <w:rPr>
          <w:rFonts w:ascii="ＭＳ 明朝" w:hAnsi="ＭＳ 明朝" w:hint="eastAsia"/>
          <w:color w:val="000000" w:themeColor="text1"/>
          <w:sz w:val="22"/>
          <w:szCs w:val="22"/>
        </w:rPr>
        <w:t xml:space="preserve">　すべ</w:t>
      </w:r>
      <w:r w:rsidRPr="00926D59">
        <w:rPr>
          <w:rFonts w:ascii="ＭＳ 明朝" w:hAnsi="ＭＳ 明朝" w:hint="eastAsia"/>
          <w:color w:val="000000" w:themeColor="text1"/>
          <w:sz w:val="22"/>
          <w:szCs w:val="22"/>
        </w:rPr>
        <w:t>ての居室が個室であること。</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５</w:t>
      </w:r>
      <w:r w:rsidR="00825BED" w:rsidRPr="00926D59">
        <w:rPr>
          <w:rFonts w:ascii="ＭＳ 明朝" w:hAnsi="ＭＳ 明朝" w:hint="eastAsia"/>
          <w:color w:val="000000" w:themeColor="text1"/>
          <w:sz w:val="22"/>
          <w:szCs w:val="22"/>
        </w:rPr>
        <w:t>（</w:t>
      </w:r>
      <w:r w:rsidR="00DA0DBE" w:rsidRPr="00926D59">
        <w:rPr>
          <w:rFonts w:ascii="ＭＳ 明朝" w:hAnsi="ＭＳ 明朝" w:hint="eastAsia"/>
          <w:color w:val="000000" w:themeColor="text1"/>
          <w:sz w:val="22"/>
          <w:szCs w:val="22"/>
        </w:rPr>
        <w:t>10</w:t>
      </w:r>
      <w:r w:rsidR="00825BED" w:rsidRPr="00926D59">
        <w:rPr>
          <w:rFonts w:ascii="ＭＳ 明朝" w:hAnsi="ＭＳ 明朝" w:hint="eastAsia"/>
          <w:color w:val="000000" w:themeColor="text1"/>
          <w:sz w:val="22"/>
          <w:szCs w:val="22"/>
        </w:rPr>
        <w:t>）</w:t>
      </w:r>
      <w:r w:rsidRPr="00926D59">
        <w:rPr>
          <w:rFonts w:ascii="ＭＳ 明朝" w:hAnsi="ＭＳ 明朝" w:hint="eastAsia"/>
          <w:color w:val="000000" w:themeColor="text1"/>
          <w:sz w:val="22"/>
          <w:szCs w:val="22"/>
        </w:rPr>
        <w:t>に定める基準を満たしていない事項について、重要事項説明書又は管理規程に記入し、その内容を適切に入居者又は入居希望者に対して説明すること。</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w:t>
      </w:r>
      <w:r w:rsidR="00BF4B87" w:rsidRPr="00926D59">
        <w:rPr>
          <w:rFonts w:ascii="ＭＳ 明朝" w:hAnsi="ＭＳ 明朝" w:hint="eastAsia"/>
          <w:color w:val="000000" w:themeColor="text1"/>
          <w:sz w:val="22"/>
          <w:szCs w:val="22"/>
        </w:rPr>
        <w:t xml:space="preserve">　次の</w:t>
      </w:r>
      <w:r w:rsidR="00B60C79" w:rsidRPr="00926D59">
        <w:rPr>
          <w:rFonts w:ascii="ＭＳ 明朝" w:hAnsi="ＭＳ 明朝" w:hint="eastAsia"/>
          <w:color w:val="000000" w:themeColor="text1"/>
          <w:sz w:val="22"/>
          <w:szCs w:val="22"/>
        </w:rPr>
        <w:t>①</w:t>
      </w:r>
      <w:r w:rsidR="00BF4B87" w:rsidRPr="00926D59">
        <w:rPr>
          <w:rFonts w:ascii="ＭＳ 明朝" w:hAnsi="ＭＳ 明朝" w:hint="eastAsia"/>
          <w:color w:val="000000" w:themeColor="text1"/>
          <w:sz w:val="22"/>
          <w:szCs w:val="22"/>
        </w:rPr>
        <w:t>又は</w:t>
      </w:r>
      <w:r w:rsidR="00B60C79" w:rsidRPr="00926D59">
        <w:rPr>
          <w:rFonts w:ascii="ＭＳ 明朝" w:hAnsi="ＭＳ 明朝" w:hint="eastAsia"/>
          <w:color w:val="000000" w:themeColor="text1"/>
          <w:sz w:val="22"/>
          <w:szCs w:val="22"/>
        </w:rPr>
        <w:t>②</w:t>
      </w:r>
      <w:r w:rsidRPr="00926D59">
        <w:rPr>
          <w:rFonts w:ascii="ＭＳ 明朝" w:hAnsi="ＭＳ 明朝" w:hint="eastAsia"/>
          <w:color w:val="000000" w:themeColor="text1"/>
          <w:sz w:val="22"/>
          <w:szCs w:val="22"/>
        </w:rPr>
        <w:t>のいずれかに適合するものであること</w:t>
      </w:r>
    </w:p>
    <w:p w:rsidR="000E2616" w:rsidRPr="00926D59" w:rsidRDefault="00B60C79" w:rsidP="0013038F">
      <w:pPr>
        <w:adjustRightInd w:val="0"/>
        <w:ind w:leftChars="500" w:left="128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①</w:t>
      </w:r>
      <w:r w:rsidR="000E2616" w:rsidRPr="00926D59">
        <w:rPr>
          <w:rFonts w:ascii="ＭＳ 明朝" w:hAnsi="ＭＳ 明朝" w:hint="eastAsia"/>
          <w:color w:val="000000" w:themeColor="text1"/>
          <w:sz w:val="22"/>
          <w:szCs w:val="22"/>
        </w:rPr>
        <w:t xml:space="preserve">　代替の措置（入居者が車いす等で安全かつ円滑に移動することが可能となる廊下幅を確保できない場合において、入居者の希望に応じ</w:t>
      </w:r>
      <w:r w:rsidR="00BF2369" w:rsidRPr="00926D59">
        <w:rPr>
          <w:rFonts w:ascii="ＭＳ 明朝" w:hAnsi="ＭＳ 明朝" w:hint="eastAsia"/>
          <w:color w:val="000000" w:themeColor="text1"/>
          <w:sz w:val="22"/>
          <w:szCs w:val="22"/>
        </w:rPr>
        <w:t>て職員が廊下の移動を介助することなど）を講ずること等により、５（</w:t>
      </w:r>
      <w:r w:rsidR="00DA0DBE" w:rsidRPr="00926D59">
        <w:rPr>
          <w:rFonts w:ascii="ＭＳ 明朝" w:hAnsi="ＭＳ 明朝" w:hint="eastAsia"/>
          <w:color w:val="000000" w:themeColor="text1"/>
          <w:sz w:val="22"/>
          <w:szCs w:val="22"/>
        </w:rPr>
        <w:t>10</w:t>
      </w:r>
      <w:r w:rsidR="00BF2369"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の基準を満たした場合と同等の効果が得られると認められるものであること。</w:t>
      </w:r>
    </w:p>
    <w:p w:rsidR="000E2616" w:rsidRPr="00926D59" w:rsidRDefault="00B60C79" w:rsidP="0013038F">
      <w:pPr>
        <w:adjustRightInd w:val="0"/>
        <w:ind w:leftChars="500" w:left="128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②</w:t>
      </w:r>
      <w:r w:rsidR="000E2616" w:rsidRPr="00926D59">
        <w:rPr>
          <w:rFonts w:ascii="ＭＳ 明朝" w:hAnsi="ＭＳ 明朝" w:hint="eastAsia"/>
          <w:color w:val="000000" w:themeColor="text1"/>
          <w:sz w:val="22"/>
          <w:szCs w:val="22"/>
        </w:rPr>
        <w:t xml:space="preserve"> </w:t>
      </w:r>
      <w:r w:rsidR="00BF4B87" w:rsidRPr="00926D59">
        <w:rPr>
          <w:rFonts w:ascii="ＭＳ 明朝" w:hAnsi="ＭＳ 明朝" w:hint="eastAsia"/>
          <w:color w:val="000000" w:themeColor="text1"/>
          <w:sz w:val="22"/>
          <w:szCs w:val="22"/>
        </w:rPr>
        <w:t>将来</w:t>
      </w:r>
      <w:r w:rsidR="00BF2369" w:rsidRPr="00926D59">
        <w:rPr>
          <w:rFonts w:ascii="ＭＳ 明朝" w:hAnsi="ＭＳ 明朝" w:hint="eastAsia"/>
          <w:color w:val="000000" w:themeColor="text1"/>
          <w:sz w:val="22"/>
          <w:szCs w:val="22"/>
        </w:rPr>
        <w:t>において５（</w:t>
      </w:r>
      <w:r w:rsidR="00DA0DBE" w:rsidRPr="00926D59">
        <w:rPr>
          <w:rFonts w:ascii="ＭＳ 明朝" w:hAnsi="ＭＳ 明朝" w:hint="eastAsia"/>
          <w:color w:val="000000" w:themeColor="text1"/>
          <w:sz w:val="22"/>
          <w:szCs w:val="22"/>
        </w:rPr>
        <w:t>10</w:t>
      </w:r>
      <w:r w:rsidR="00BF2369"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に定める基準に適合させる改善計画を策定し、入居者への説明を行っていること。</w:t>
      </w:r>
    </w:p>
    <w:p w:rsidR="000E2616" w:rsidRPr="00926D59" w:rsidRDefault="000E2616" w:rsidP="0013038F">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w:t>
      </w:r>
      <w:r w:rsidR="007A5177" w:rsidRPr="00926D59">
        <w:rPr>
          <w:rFonts w:ascii="ＭＳ 明朝" w:hAnsi="ＭＳ 明朝" w:hint="eastAsia"/>
          <w:color w:val="000000" w:themeColor="text1"/>
          <w:sz w:val="22"/>
          <w:szCs w:val="22"/>
        </w:rPr>
        <w:t>一宮</w:t>
      </w:r>
      <w:r w:rsidR="00AF3074" w:rsidRPr="00926D59">
        <w:rPr>
          <w:rFonts w:ascii="ＭＳ 明朝" w:hAnsi="ＭＳ 明朝" w:hint="eastAsia"/>
          <w:color w:val="000000" w:themeColor="text1"/>
          <w:sz w:val="22"/>
          <w:szCs w:val="22"/>
        </w:rPr>
        <w:t>市長</w:t>
      </w:r>
      <w:r w:rsidRPr="00926D59">
        <w:rPr>
          <w:rFonts w:ascii="ＭＳ 明朝" w:hAnsi="ＭＳ 明朝" w:hint="eastAsia"/>
          <w:color w:val="000000" w:themeColor="text1"/>
          <w:sz w:val="22"/>
          <w:szCs w:val="22"/>
        </w:rPr>
        <w:t>が個別に認めたもの</w:t>
      </w:r>
    </w:p>
    <w:p w:rsidR="000E2616" w:rsidRPr="00926D59" w:rsidRDefault="001C772A" w:rsidP="001C772A">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7A5177" w:rsidRPr="00926D59">
        <w:rPr>
          <w:rFonts w:ascii="ＭＳ 明朝" w:hAnsi="ＭＳ 明朝" w:hint="eastAsia"/>
          <w:color w:val="000000" w:themeColor="text1"/>
          <w:sz w:val="22"/>
          <w:szCs w:val="22"/>
        </w:rPr>
        <w:t>一宮</w:t>
      </w:r>
      <w:r w:rsidR="000E2616" w:rsidRPr="00926D59">
        <w:rPr>
          <w:rFonts w:ascii="ＭＳ 明朝" w:hAnsi="ＭＳ 明朝" w:hint="eastAsia"/>
          <w:color w:val="000000" w:themeColor="text1"/>
          <w:sz w:val="22"/>
          <w:szCs w:val="22"/>
        </w:rPr>
        <w:t>市長が、火災予防、消火活動等に関し専門的知識を有する者の意見を聴いて、次の各号のいずれかの要件を満たす木造かつ平屋建ての有料老人ホームであって、火災</w:t>
      </w:r>
      <w:r w:rsidRPr="00926D59">
        <w:rPr>
          <w:rFonts w:ascii="ＭＳ 明朝" w:hAnsi="ＭＳ 明朝" w:hint="eastAsia"/>
          <w:color w:val="000000" w:themeColor="text1"/>
          <w:sz w:val="22"/>
          <w:szCs w:val="22"/>
        </w:rPr>
        <w:t>に係る入居者の安全性が確保されていると認めたものについては、５（２）</w:t>
      </w:r>
      <w:r w:rsidR="000E2616" w:rsidRPr="00926D59">
        <w:rPr>
          <w:rFonts w:ascii="ＭＳ 明朝" w:hAnsi="ＭＳ 明朝" w:hint="eastAsia"/>
          <w:color w:val="000000" w:themeColor="text1"/>
          <w:sz w:val="22"/>
          <w:szCs w:val="22"/>
        </w:rPr>
        <w:t>の規定にかかわらず、耐火建築物又は準耐火建築物とすることを要しない。</w:t>
      </w:r>
    </w:p>
    <w:p w:rsidR="000E2616" w:rsidRPr="00926D59" w:rsidRDefault="000E2616" w:rsidP="001C772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E2616" w:rsidRPr="00926D59" w:rsidRDefault="000E2616" w:rsidP="009D424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非常警報設備の設置等による火災の早期発見及び通報の体制が整備されており、円滑な消火活動が可能なものであること。</w:t>
      </w:r>
    </w:p>
    <w:p w:rsidR="000E2616" w:rsidRPr="00926D59" w:rsidRDefault="000E2616" w:rsidP="009D424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417D24" w:rsidRPr="00926D59" w:rsidRDefault="00417D24" w:rsidP="00417D24">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（３）戸建住宅等（延べ面積</w:t>
      </w:r>
      <w:r w:rsidRPr="00926D59">
        <w:rPr>
          <w:rFonts w:ascii="ＭＳ 明朝" w:hAnsi="ＭＳ 明朝"/>
          <w:color w:val="000000" w:themeColor="text1"/>
          <w:sz w:val="22"/>
          <w:szCs w:val="22"/>
        </w:rPr>
        <w:t>200</w:t>
      </w:r>
      <w:r w:rsidRPr="00926D59">
        <w:rPr>
          <w:rFonts w:ascii="ＭＳ 明朝" w:hAnsi="ＭＳ 明朝" w:hint="eastAsia"/>
          <w:color w:val="000000" w:themeColor="text1"/>
          <w:sz w:val="22"/>
          <w:szCs w:val="22"/>
        </w:rPr>
        <w:t>㎡未満かつ階数３以下）を有料老人ホームとして利用する場合においては、在館者が迅速に避難できる措置を講じることにより、耐火建築物又は準耐火建築物とすることを要しない。</w:t>
      </w:r>
    </w:p>
    <w:p w:rsidR="000E2616" w:rsidRPr="00926D59" w:rsidRDefault="00417D24" w:rsidP="009D424A">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9D424A"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高齢者の居住の安定確保に関する法律等の一部を改正する法律（平成23年法律第74号</w:t>
      </w:r>
      <w:r w:rsidR="002355B6" w:rsidRPr="00926D59">
        <w:rPr>
          <w:rFonts w:ascii="ＭＳ 明朝" w:hAnsi="ＭＳ 明朝" w:hint="eastAsia"/>
          <w:color w:val="000000" w:themeColor="text1"/>
          <w:sz w:val="22"/>
          <w:szCs w:val="22"/>
        </w:rPr>
        <w:t>。以下「改正法」という。</w:t>
      </w:r>
      <w:r w:rsidR="000E2616" w:rsidRPr="00926D59">
        <w:rPr>
          <w:rFonts w:ascii="ＭＳ 明朝" w:hAnsi="ＭＳ 明朝" w:hint="eastAsia"/>
          <w:color w:val="000000" w:themeColor="text1"/>
          <w:sz w:val="22"/>
          <w:szCs w:val="22"/>
        </w:rPr>
        <w:t>）の施行（平成23年10月20日）の際現に改正</w:t>
      </w:r>
      <w:r w:rsidR="002355B6" w:rsidRPr="00926D59">
        <w:rPr>
          <w:rFonts w:ascii="ＭＳ 明朝" w:hAnsi="ＭＳ 明朝" w:hint="eastAsia"/>
          <w:color w:val="000000" w:themeColor="text1"/>
          <w:sz w:val="22"/>
          <w:szCs w:val="22"/>
        </w:rPr>
        <w:t>法による改正</w:t>
      </w:r>
      <w:r w:rsidR="000E2616" w:rsidRPr="00926D59">
        <w:rPr>
          <w:rFonts w:ascii="ＭＳ 明朝" w:hAnsi="ＭＳ 明朝" w:hint="eastAsia"/>
          <w:color w:val="000000" w:themeColor="text1"/>
          <w:sz w:val="22"/>
          <w:szCs w:val="22"/>
        </w:rPr>
        <w:t>前の高齢者の居住の安定確保に関する法律第４条に規定する高齢者円滑入居賃貸住宅の登録を受</w:t>
      </w:r>
      <w:r w:rsidR="009D424A" w:rsidRPr="00926D59">
        <w:rPr>
          <w:rFonts w:ascii="ＭＳ 明朝" w:hAnsi="ＭＳ 明朝" w:hint="eastAsia"/>
          <w:color w:val="000000" w:themeColor="text1"/>
          <w:sz w:val="22"/>
          <w:szCs w:val="22"/>
        </w:rPr>
        <w:t>けている高齢者専用賃貸住宅であった有料老人ホームについては、５（２）、（３）、（７）、（８）、</w:t>
      </w:r>
      <w:r w:rsidR="00DA0DBE" w:rsidRPr="00926D59">
        <w:rPr>
          <w:rFonts w:ascii="ＭＳ 明朝" w:hAnsi="ＭＳ 明朝" w:hint="eastAsia"/>
          <w:color w:val="000000" w:themeColor="text1"/>
          <w:sz w:val="22"/>
          <w:szCs w:val="22"/>
        </w:rPr>
        <w:t>（９）</w:t>
      </w:r>
      <w:r w:rsidR="009D424A" w:rsidRPr="00926D59">
        <w:rPr>
          <w:rFonts w:ascii="ＭＳ 明朝" w:hAnsi="ＭＳ 明朝" w:hint="eastAsia"/>
          <w:color w:val="000000" w:themeColor="text1"/>
          <w:sz w:val="22"/>
          <w:szCs w:val="22"/>
        </w:rPr>
        <w:t>及び</w:t>
      </w:r>
      <w:r w:rsidR="00DA0DBE" w:rsidRPr="00926D59">
        <w:rPr>
          <w:rFonts w:ascii="ＭＳ 明朝" w:hAnsi="ＭＳ 明朝" w:hint="eastAsia"/>
          <w:color w:val="000000" w:themeColor="text1"/>
          <w:sz w:val="22"/>
          <w:szCs w:val="22"/>
        </w:rPr>
        <w:t>（10</w:t>
      </w:r>
      <w:r w:rsidR="000025B3"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rsidR="00F519E0" w:rsidRPr="00926D59" w:rsidRDefault="00F519E0" w:rsidP="00F519E0">
      <w:pPr>
        <w:rPr>
          <w:color w:val="000000" w:themeColor="text1"/>
        </w:rPr>
      </w:pPr>
    </w:p>
    <w:p w:rsidR="003F508C" w:rsidRPr="00926D59" w:rsidRDefault="000E2616"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７</w:t>
      </w:r>
      <w:r w:rsidR="003F508C" w:rsidRPr="00926D59">
        <w:rPr>
          <w:rFonts w:ascii="ＭＳ ゴシック" w:eastAsia="ＭＳ ゴシック" w:hAnsi="ＭＳ ゴシック" w:hint="eastAsia"/>
          <w:b/>
          <w:color w:val="000000" w:themeColor="text1"/>
          <w:sz w:val="24"/>
        </w:rPr>
        <w:t xml:space="preserve">　</w:t>
      </w:r>
      <w:r w:rsidRPr="00926D59">
        <w:rPr>
          <w:rFonts w:ascii="ＭＳ ゴシック" w:eastAsia="ＭＳ ゴシック" w:hAnsi="ＭＳ ゴシック" w:hint="eastAsia"/>
          <w:b/>
          <w:color w:val="000000" w:themeColor="text1"/>
          <w:sz w:val="24"/>
        </w:rPr>
        <w:t>職員の配置、研修及び衛生管理</w:t>
      </w:r>
      <w:r w:rsidR="003143C1" w:rsidRPr="00926D59">
        <w:rPr>
          <w:rFonts w:ascii="ＭＳ ゴシック" w:eastAsia="ＭＳ ゴシック" w:hAnsi="ＭＳ ゴシック" w:hint="eastAsia"/>
          <w:b/>
          <w:color w:val="000000" w:themeColor="text1"/>
          <w:sz w:val="24"/>
        </w:rPr>
        <w:t>等</w:t>
      </w:r>
    </w:p>
    <w:p w:rsidR="000E2616" w:rsidRPr="00926D59" w:rsidRDefault="00E2736F" w:rsidP="0013038F">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 xml:space="preserve">職員の配置 </w:t>
      </w:r>
    </w:p>
    <w:p w:rsidR="000E2616" w:rsidRPr="00926D59" w:rsidRDefault="000E2616" w:rsidP="0013038F">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職員の配置については、入居者の数及び提供するサービス内容に応じ、その呼称にかかわらず、次の職員を配置すること。 </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管理者</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生活相談員（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w:t>
      </w:r>
      <w:r w:rsidRPr="00926D59">
        <w:rPr>
          <w:rFonts w:ascii="ＭＳ 明朝" w:hAnsi="ＭＳ 明朝" w:hint="eastAsia"/>
          <w:color w:val="000000" w:themeColor="text1"/>
          <w:sz w:val="22"/>
          <w:szCs w:val="22"/>
        </w:rPr>
        <w:lastRenderedPageBreak/>
        <w:t xml:space="preserve">ビスを提供する職員） </w:t>
      </w:r>
    </w:p>
    <w:p w:rsidR="000E2616" w:rsidRPr="00926D59" w:rsidRDefault="000E2616" w:rsidP="00BF2F6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栄養士</w:t>
      </w:r>
    </w:p>
    <w:p w:rsidR="000E2616" w:rsidRPr="00926D59" w:rsidRDefault="000E2616" w:rsidP="00BF2F6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調理員</w:t>
      </w:r>
    </w:p>
    <w:p w:rsidR="000E2616" w:rsidRPr="00926D59" w:rsidRDefault="000E2616" w:rsidP="00E2736F">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介護サービスを提供する有料老人ホームの場合は、上記の他、提供する介護サービスの内容に応じ、次によること。</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要介護者等を直接処遇する職員（介護職員及び看護職員をいう。以下「直接処遇職員」という。）については、介護サービスの安定的な提供に支障がない職員体制とすること。</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看護職員については、入居者の健康管理に必要な数を配置すること。ただし、看護職員として看護師の確保が困難な場合には、准看護師を充てることができる。</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(ｳ)　機能訓練指導員は、日常生活を営むのに必要な機能の減退を防止するための訓練を行う能力を有する者を配置すること。 </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管理者その他の介護サービスの責任者の地位にある者は、高齢者の介護について知識、経験を有する者を配置すること。</w:t>
      </w:r>
    </w:p>
    <w:p w:rsidR="000E2616" w:rsidRPr="00926D59" w:rsidRDefault="000E2616" w:rsidP="007556E8">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入居者の実態に即し、夜間の介護、緊急時に対応できる数の職員を配置すること。</w:t>
      </w:r>
    </w:p>
    <w:p w:rsidR="00F519E0" w:rsidRPr="00926D59" w:rsidRDefault="00064B99" w:rsidP="00EE28F6">
      <w:pPr>
        <w:tabs>
          <w:tab w:val="num" w:pos="1260"/>
        </w:tabs>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職員の研修</w:t>
      </w:r>
    </w:p>
    <w:p w:rsidR="00F33323"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w:t>
      </w:r>
      <w:r w:rsidR="00F519E0" w:rsidRPr="00926D59">
        <w:rPr>
          <w:rFonts w:ascii="ＭＳ 明朝" w:hAnsi="ＭＳ 明朝" w:hint="eastAsia"/>
          <w:color w:val="000000" w:themeColor="text1"/>
          <w:sz w:val="22"/>
          <w:szCs w:val="22"/>
        </w:rPr>
        <w:t>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p w:rsidR="00421642"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ること。</w:t>
      </w:r>
    </w:p>
    <w:p w:rsidR="00F519E0" w:rsidRPr="00926D59" w:rsidRDefault="00064B99" w:rsidP="00EE28F6">
      <w:pPr>
        <w:tabs>
          <w:tab w:val="num" w:pos="1260"/>
        </w:tabs>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職員の衛生管理</w:t>
      </w:r>
      <w:r w:rsidR="00801790" w:rsidRPr="00926D59">
        <w:rPr>
          <w:rFonts w:ascii="ＭＳ 明朝" w:hAnsi="ＭＳ 明朝" w:hint="eastAsia"/>
          <w:color w:val="000000" w:themeColor="text1"/>
          <w:sz w:val="22"/>
          <w:szCs w:val="22"/>
        </w:rPr>
        <w:t>等</w:t>
      </w:r>
    </w:p>
    <w:p w:rsidR="00F519E0"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w:t>
      </w:r>
      <w:r w:rsidR="00F519E0" w:rsidRPr="00926D59">
        <w:rPr>
          <w:rFonts w:ascii="ＭＳ 明朝" w:hAnsi="ＭＳ 明朝" w:hint="eastAsia"/>
          <w:color w:val="000000" w:themeColor="text1"/>
          <w:sz w:val="22"/>
          <w:szCs w:val="22"/>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6737AD" w:rsidRPr="00926D59" w:rsidRDefault="006737AD" w:rsidP="006737AD">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6737AD" w:rsidRPr="00926D59" w:rsidRDefault="003143C1" w:rsidP="006737AD">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w:t>
      </w:r>
      <w:r w:rsidR="006737AD" w:rsidRPr="00926D59">
        <w:rPr>
          <w:rFonts w:ascii="ＭＳ 明朝" w:hAnsi="ＭＳ 明朝" w:hint="eastAsia"/>
          <w:color w:val="000000" w:themeColor="text1"/>
          <w:sz w:val="22"/>
          <w:szCs w:val="22"/>
        </w:rPr>
        <w:t>また、入居者やその家族等からの著しい迷惑行為（カスタマーハラスメント）の防止のために、相談に応じ、適切に対応するために必要な体制を整備するなど、必要な対策を講じることが望ましい。</w:t>
      </w:r>
    </w:p>
    <w:p w:rsidR="00F47543" w:rsidRPr="00926D59" w:rsidRDefault="00F47543" w:rsidP="00F519E0">
      <w:pPr>
        <w:rPr>
          <w:color w:val="000000" w:themeColor="text1"/>
        </w:rPr>
      </w:pPr>
    </w:p>
    <w:p w:rsidR="003F508C" w:rsidRPr="00926D59" w:rsidRDefault="000E2616"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８　有料老人ホーム事業の運営</w:t>
      </w:r>
    </w:p>
    <w:p w:rsidR="000E2616" w:rsidRPr="00926D59" w:rsidRDefault="00BA4D65"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 xml:space="preserve">管理規程の制定 </w:t>
      </w:r>
    </w:p>
    <w:p w:rsidR="000E2616" w:rsidRPr="00926D59" w:rsidRDefault="000E2616" w:rsidP="00BA4D6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入居者の定員、利用料、サービスの内容及びその費用負担、介護を行う場合の基準、医療</w:t>
      </w:r>
      <w:r w:rsidRPr="00926D59">
        <w:rPr>
          <w:rFonts w:ascii="ＭＳ 明朝" w:hAnsi="ＭＳ 明朝" w:hint="eastAsia"/>
          <w:color w:val="000000" w:themeColor="text1"/>
          <w:sz w:val="22"/>
          <w:szCs w:val="22"/>
        </w:rPr>
        <w:lastRenderedPageBreak/>
        <w:t>を要する場合の対応などを明示した管理規程を設けること。なお、上記内容を含み、入居者に対する説明事項を適切に提示している資料であれば、その呼称にかかわらず、管理規程として扱って差し支えない。</w:t>
      </w:r>
    </w:p>
    <w:p w:rsidR="000E2616" w:rsidRPr="00926D59" w:rsidRDefault="00BA4D65"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0E2616" w:rsidRPr="00926D59">
        <w:rPr>
          <w:rFonts w:ascii="ＭＳ 明朝" w:hAnsi="ＭＳ 明朝" w:hint="eastAsia"/>
          <w:color w:val="000000" w:themeColor="text1"/>
          <w:sz w:val="22"/>
          <w:szCs w:val="22"/>
        </w:rPr>
        <w:t xml:space="preserve">名簿の整備 </w:t>
      </w:r>
    </w:p>
    <w:p w:rsidR="000E2616" w:rsidRPr="00926D59" w:rsidRDefault="000E2616" w:rsidP="00BA4D6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緊急時において迅速かつ適切に対応できるようにする観点から、入居者及びその身元引受人等の氏名及び連絡先を記載した名簿を整備しておくこと。</w:t>
      </w:r>
    </w:p>
    <w:p w:rsidR="000E2616" w:rsidRPr="00926D59" w:rsidRDefault="0053291B"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0E2616" w:rsidRPr="00926D59">
        <w:rPr>
          <w:rFonts w:ascii="ＭＳ 明朝" w:hAnsi="ＭＳ 明朝" w:hint="eastAsia"/>
          <w:color w:val="000000" w:themeColor="text1"/>
          <w:sz w:val="22"/>
          <w:szCs w:val="22"/>
        </w:rPr>
        <w:t xml:space="preserve">帳簿の整備 </w:t>
      </w:r>
    </w:p>
    <w:p w:rsidR="000E2616" w:rsidRPr="00926D59" w:rsidRDefault="000E2616" w:rsidP="0053291B">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老人福祉法第29条第</w:t>
      </w:r>
      <w:r w:rsidR="006737AD" w:rsidRPr="00926D59">
        <w:rPr>
          <w:rFonts w:ascii="ＭＳ 明朝" w:hAnsi="ＭＳ 明朝" w:hint="eastAsia"/>
          <w:color w:val="000000" w:themeColor="text1"/>
          <w:sz w:val="22"/>
          <w:szCs w:val="22"/>
        </w:rPr>
        <w:t>６</w:t>
      </w:r>
      <w:r w:rsidRPr="00926D59">
        <w:rPr>
          <w:rFonts w:ascii="ＭＳ 明朝" w:hAnsi="ＭＳ 明朝" w:hint="eastAsia"/>
          <w:color w:val="000000" w:themeColor="text1"/>
          <w:sz w:val="22"/>
          <w:szCs w:val="22"/>
        </w:rPr>
        <w:t>項の規定を参考に、次の事項を記載した帳簿を作成し、２年間保存すること。</w:t>
      </w:r>
    </w:p>
    <w:p w:rsidR="000E2616" w:rsidRPr="00926D59" w:rsidRDefault="000E2616" w:rsidP="0053291B">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有料老人ホームの修繕及び改修の実施状況</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老人福祉法第29条第</w:t>
      </w:r>
      <w:r w:rsidR="006737AD"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項に規定する前払金、利用料その他の入居者が負担する費用の受領の記録</w:t>
      </w:r>
    </w:p>
    <w:p w:rsidR="000E2616" w:rsidRPr="00926D59" w:rsidRDefault="000E2616" w:rsidP="0053291B">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入居者に供与した次のサービス（以下「提供サービス」という。）の内容</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入浴、排せつ又は食事の介護</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食事の提供</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洗濯、掃除等の家事の供与</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健康管理の供与</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(ｵ)　安否確認又は状況把握サービス</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(ｶ)　生活相談サービス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緊急やむを得ず入居者に身体的拘束を行った場合にあっては、その態様及び時間、その際の入居者の心身の状況並びに緊急やむを得ない理由</w:t>
      </w:r>
    </w:p>
    <w:p w:rsidR="000E2616"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提供サービスに係る入居者及びその家族からの苦情の内容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提供サービスの供与により入居者に事故が発生した場合は、その状況及び事故に際して採った処置の内容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提供サービスの供与を委託により他の事業者に行わせる場合にあっては、当該事業者の名称、所在地、委託に係る契約事項及び業務の実施状況</w:t>
      </w:r>
    </w:p>
    <w:p w:rsidR="000E2616"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職員に関する記録（職員勤務表、健康診断書、検便の記録等）</w:t>
      </w:r>
    </w:p>
    <w:p w:rsidR="00D7358E"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入居者に関する記録（入居申込書、入居契約書、署名済みの重要事項説明書、個人情報の利用に関する同意書、日常における心身の状況の記録、金銭管理に関する記録等）</w:t>
      </w:r>
    </w:p>
    <w:p w:rsidR="000E2616" w:rsidRPr="00926D59" w:rsidRDefault="00D7358E"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施設の管理・運営に関する記録（協力医療機関との契約書、費用の受領の記録、設備、消防に関する書類、業務委託契約書等）</w:t>
      </w:r>
    </w:p>
    <w:p w:rsidR="000E2616" w:rsidRPr="00926D59" w:rsidRDefault="000B42A8" w:rsidP="00064B99">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0E2616" w:rsidRPr="00926D59">
        <w:rPr>
          <w:rFonts w:ascii="ＭＳ 明朝" w:hAnsi="ＭＳ 明朝" w:hint="eastAsia"/>
          <w:color w:val="000000" w:themeColor="text1"/>
          <w:sz w:val="22"/>
          <w:szCs w:val="22"/>
        </w:rPr>
        <w:t xml:space="preserve">個人情報の取扱い </w:t>
      </w:r>
    </w:p>
    <w:p w:rsidR="000E2616" w:rsidRPr="00926D59" w:rsidRDefault="000B42A8" w:rsidP="000B42A8">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（２）の名簿及び（３）</w:t>
      </w:r>
      <w:r w:rsidR="000E2616" w:rsidRPr="00926D59">
        <w:rPr>
          <w:rFonts w:ascii="ＭＳ 明朝" w:hAnsi="ＭＳ 明朝" w:hint="eastAsia"/>
          <w:color w:val="000000" w:themeColor="text1"/>
          <w:sz w:val="22"/>
          <w:szCs w:val="22"/>
        </w:rPr>
        <w:t>の帳簿における個人情報に関する取り扱いについては、個人情報の保護に関する法律（平成15年法律第57号）及び同法に基づく「医療・介護関係事業者における個人情報の適切な取扱いのための</w:t>
      </w:r>
      <w:r w:rsidR="006737AD" w:rsidRPr="00926D59">
        <w:rPr>
          <w:rFonts w:ascii="ＭＳ 明朝" w:hAnsi="ＭＳ 明朝" w:hint="eastAsia"/>
          <w:color w:val="000000" w:themeColor="text1"/>
          <w:sz w:val="22"/>
          <w:szCs w:val="22"/>
        </w:rPr>
        <w:t>ガイダンス（</w:t>
      </w:r>
      <w:r w:rsidR="0046282B" w:rsidRPr="00926D59">
        <w:rPr>
          <w:rFonts w:ascii="ＭＳ 明朝" w:hAnsi="ＭＳ 明朝" w:hint="eastAsia"/>
          <w:color w:val="000000" w:themeColor="text1"/>
          <w:sz w:val="22"/>
          <w:szCs w:val="22"/>
        </w:rPr>
        <w:t>個人情報保護委員会</w:t>
      </w:r>
      <w:r w:rsidR="006737AD" w:rsidRPr="00926D59">
        <w:rPr>
          <w:rFonts w:ascii="ＭＳ 明朝" w:hAnsi="ＭＳ 明朝" w:hint="eastAsia"/>
          <w:color w:val="000000" w:themeColor="text1"/>
          <w:sz w:val="22"/>
          <w:szCs w:val="22"/>
        </w:rPr>
        <w:t>・厚生労働省）」</w:t>
      </w:r>
      <w:r w:rsidR="000E2616" w:rsidRPr="00926D59">
        <w:rPr>
          <w:rFonts w:ascii="ＭＳ 明朝" w:hAnsi="ＭＳ 明朝" w:hint="eastAsia"/>
          <w:color w:val="000000" w:themeColor="text1"/>
          <w:sz w:val="22"/>
          <w:szCs w:val="22"/>
        </w:rPr>
        <w:t>を遵守すること。</w:t>
      </w:r>
    </w:p>
    <w:p w:rsidR="006737AD" w:rsidRPr="00926D59" w:rsidRDefault="0013194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6737AD" w:rsidRPr="00926D59">
        <w:rPr>
          <w:rFonts w:ascii="ＭＳ 明朝" w:hAnsi="ＭＳ 明朝" w:hint="eastAsia"/>
          <w:color w:val="000000" w:themeColor="text1"/>
          <w:sz w:val="22"/>
          <w:szCs w:val="22"/>
        </w:rPr>
        <w:t>業務継続計画の策定等</w:t>
      </w:r>
    </w:p>
    <w:p w:rsidR="00274A01" w:rsidRPr="00926D59" w:rsidRDefault="00C26D69" w:rsidP="00274A01">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感染症や非常災害の発生時において、入居者に対する処遇を継続的に行うための、及び</w:t>
      </w:r>
      <w:r w:rsidR="006737AD" w:rsidRPr="00926D59">
        <w:rPr>
          <w:rFonts w:ascii="ＭＳ 明朝" w:hAnsi="ＭＳ 明朝" w:hint="eastAsia"/>
          <w:color w:val="000000" w:themeColor="text1"/>
          <w:sz w:val="22"/>
          <w:szCs w:val="22"/>
        </w:rPr>
        <w:lastRenderedPageBreak/>
        <w:t>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rsidR="00B57053" w:rsidRPr="00926D59" w:rsidRDefault="00274A01" w:rsidP="00274A01">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w:t>
      </w:r>
      <w:r w:rsidR="00B57053" w:rsidRPr="00926D59">
        <w:rPr>
          <w:rFonts w:ascii="ＭＳ 明朝" w:hAnsi="ＭＳ 明朝" w:hint="eastAsia"/>
          <w:color w:val="000000" w:themeColor="text1"/>
          <w:sz w:val="22"/>
          <w:szCs w:val="22"/>
        </w:rPr>
        <w:t>また、想定される災害等は地域によって異なるものであることから、項目については実態に応じて設定すること。なお、感染症及び災害の業務継続計画を一体的に策定することを妨げるものではない。</w:t>
      </w:r>
    </w:p>
    <w:p w:rsidR="006737AD" w:rsidRPr="00926D59" w:rsidRDefault="00C26D69" w:rsidP="006737AD">
      <w:pPr>
        <w:adjustRightInd w:val="0"/>
        <w:ind w:leftChars="332" w:left="991" w:hangingChars="128" w:hanging="285"/>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6737AD" w:rsidRPr="00926D59">
        <w:rPr>
          <w:rFonts w:ascii="ＭＳ 明朝" w:hAnsi="ＭＳ 明朝" w:hint="eastAsia"/>
          <w:color w:val="000000" w:themeColor="text1"/>
          <w:sz w:val="22"/>
          <w:szCs w:val="22"/>
        </w:rPr>
        <w:t xml:space="preserve">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rsidR="00C52187" w:rsidRPr="00926D59" w:rsidRDefault="00C52187" w:rsidP="00C52187">
      <w:pPr>
        <w:adjustRightInd w:val="0"/>
        <w:ind w:leftChars="332" w:left="991" w:hangingChars="128" w:hanging="28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なお、業務継続計画の策定、研修及び訓練の実施については、他の設置者との連携等により行うことも差し支えない。</w:t>
      </w:r>
    </w:p>
    <w:p w:rsidR="006737AD" w:rsidRPr="00926D59" w:rsidRDefault="00C26D69" w:rsidP="003143C1">
      <w:pPr>
        <w:adjustRightInd w:val="0"/>
        <w:ind w:leftChars="339" w:left="721"/>
        <w:rPr>
          <w:rFonts w:ascii="ＭＳ 明朝" w:hAnsi="ＭＳ 明朝"/>
          <w:color w:val="000000" w:themeColor="text1"/>
          <w:sz w:val="22"/>
          <w:szCs w:val="22"/>
        </w:rPr>
      </w:pPr>
      <w:r w:rsidRPr="00926D59">
        <w:rPr>
          <w:rFonts w:ascii="ＭＳ 明朝" w:hAnsi="ＭＳ 明朝" w:hint="eastAsia"/>
          <w:color w:val="000000" w:themeColor="text1"/>
          <w:sz w:val="22"/>
          <w:szCs w:val="22"/>
        </w:rPr>
        <w:t>ウ</w:t>
      </w:r>
      <w:r w:rsidR="006737AD" w:rsidRPr="00926D59">
        <w:rPr>
          <w:rFonts w:ascii="ＭＳ 明朝" w:hAnsi="ＭＳ 明朝" w:hint="eastAsia"/>
          <w:color w:val="000000" w:themeColor="text1"/>
          <w:sz w:val="22"/>
          <w:szCs w:val="22"/>
        </w:rPr>
        <w:t xml:space="preserve">　定期的に業務継続計画の見直しを行い、必要に応じて業務継続計画の変更を行うものとする。</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（６） 非常災害対策</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非常災害に関する具体的計画を立て、非常災害時の関係機関への通報及び連携体制を整備し、職員の業務分担を明確にしたうえで、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非常災害対策計画、避難確保計画等）をいう。</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ア</w:t>
      </w:r>
      <w:r w:rsidR="006737AD" w:rsidRPr="00926D59">
        <w:rPr>
          <w:rFonts w:ascii="ＭＳ 明朝" w:hAnsi="ＭＳ 明朝" w:hint="eastAsia"/>
          <w:color w:val="000000" w:themeColor="text1"/>
          <w:sz w:val="22"/>
          <w:szCs w:val="22"/>
        </w:rPr>
        <w:t>に規定する訓練の実施に当たっては、消防署と連携を図りながら実施することが望ましい。また、地域住民の参加が得られるよう努めること。</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ア</w:t>
      </w:r>
      <w:r w:rsidR="006737AD" w:rsidRPr="00926D59">
        <w:rPr>
          <w:rFonts w:ascii="ＭＳ 明朝" w:hAnsi="ＭＳ 明朝" w:hint="eastAsia"/>
          <w:color w:val="000000" w:themeColor="text1"/>
          <w:sz w:val="22"/>
          <w:szCs w:val="22"/>
        </w:rPr>
        <w:t>に規定する訓練の実施にあたっては、夜間における避難に重点を置いた避難訓練を、通常の避難訓練に加えて年１回以上実施すること。</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（７） 衛生管理等</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感染症が発生し、又はまん延しないように、次に掲げる措置を講じること。</w:t>
      </w:r>
    </w:p>
    <w:p w:rsidR="006737AD"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p w:rsidR="006737AD"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6737AD" w:rsidRPr="00926D59">
        <w:rPr>
          <w:rFonts w:ascii="ＭＳ 明朝" w:hAnsi="ＭＳ 明朝" w:hint="eastAsia"/>
          <w:color w:val="000000" w:themeColor="text1"/>
          <w:sz w:val="22"/>
          <w:szCs w:val="22"/>
        </w:rPr>
        <w:t xml:space="preserve">　感染症及びまん延の防止のための指針を整備すること。</w:t>
      </w:r>
    </w:p>
    <w:p w:rsidR="00C409B8"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w:t>
      </w:r>
      <w:r w:rsidR="006737AD" w:rsidRPr="00926D59">
        <w:rPr>
          <w:rFonts w:ascii="ＭＳ 明朝" w:hAnsi="ＭＳ 明朝" w:hint="eastAsia"/>
          <w:color w:val="000000" w:themeColor="text1"/>
          <w:sz w:val="22"/>
          <w:szCs w:val="22"/>
        </w:rPr>
        <w:t xml:space="preserve">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p w:rsidR="000E2616" w:rsidRPr="00926D59" w:rsidRDefault="00C409B8"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0E2616" w:rsidRPr="00926D59">
        <w:rPr>
          <w:rFonts w:ascii="ＭＳ 明朝" w:hAnsi="ＭＳ 明朝" w:hint="eastAsia"/>
          <w:color w:val="000000" w:themeColor="text1"/>
          <w:sz w:val="22"/>
          <w:szCs w:val="22"/>
        </w:rPr>
        <w:t>緊急時の対応</w:t>
      </w:r>
    </w:p>
    <w:p w:rsidR="004C7C1D" w:rsidRPr="00926D59" w:rsidRDefault="00F33323" w:rsidP="0013194D">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152775" w:rsidRPr="00926D59">
        <w:rPr>
          <w:rFonts w:ascii="ＭＳ 明朝" w:hAnsi="ＭＳ 明朝" w:hint="eastAsia"/>
          <w:color w:val="000000" w:themeColor="text1"/>
          <w:sz w:val="22"/>
          <w:szCs w:val="22"/>
        </w:rPr>
        <w:t xml:space="preserve">　</w:t>
      </w:r>
      <w:r w:rsidR="00C409B8" w:rsidRPr="00926D59">
        <w:rPr>
          <w:rFonts w:ascii="ＭＳ 明朝" w:hAnsi="ＭＳ 明朝" w:hint="eastAsia"/>
          <w:color w:val="000000" w:themeColor="text1"/>
          <w:sz w:val="22"/>
          <w:szCs w:val="22"/>
        </w:rPr>
        <w:t>（５）から（７）に掲げるもののほか、</w:t>
      </w:r>
      <w:r w:rsidR="007D7614" w:rsidRPr="00926D59">
        <w:rPr>
          <w:rFonts w:ascii="ＭＳ 明朝" w:hAnsi="ＭＳ 明朝" w:hint="eastAsia"/>
          <w:color w:val="000000" w:themeColor="text1"/>
          <w:sz w:val="22"/>
          <w:szCs w:val="22"/>
        </w:rPr>
        <w:t>事故・災害及び急病・負傷に迅速かつ適切に対応できるよう具体的な計画を立て、職員</w:t>
      </w:r>
      <w:r w:rsidR="00152775" w:rsidRPr="00926D59">
        <w:rPr>
          <w:rFonts w:ascii="ＭＳ 明朝" w:hAnsi="ＭＳ 明朝" w:hint="eastAsia"/>
          <w:color w:val="000000" w:themeColor="text1"/>
          <w:sz w:val="22"/>
          <w:szCs w:val="22"/>
        </w:rPr>
        <w:t>の業務分担を明確にし、これら</w:t>
      </w:r>
      <w:r w:rsidR="00C409B8" w:rsidRPr="00926D59">
        <w:rPr>
          <w:rFonts w:ascii="ＭＳ 明朝" w:hAnsi="ＭＳ 明朝" w:hint="eastAsia"/>
          <w:color w:val="000000" w:themeColor="text1"/>
          <w:sz w:val="22"/>
          <w:szCs w:val="22"/>
        </w:rPr>
        <w:t>を</w:t>
      </w:r>
      <w:r w:rsidR="00152775" w:rsidRPr="00926D59">
        <w:rPr>
          <w:rFonts w:ascii="ＭＳ 明朝" w:hAnsi="ＭＳ 明朝" w:hint="eastAsia"/>
          <w:color w:val="000000" w:themeColor="text1"/>
          <w:sz w:val="22"/>
          <w:szCs w:val="22"/>
        </w:rPr>
        <w:t>周知徹底</w:t>
      </w:r>
      <w:r w:rsidR="00C409B8" w:rsidRPr="00926D59">
        <w:rPr>
          <w:rFonts w:ascii="ＭＳ 明朝" w:hAnsi="ＭＳ 明朝" w:hint="eastAsia"/>
          <w:color w:val="000000" w:themeColor="text1"/>
          <w:sz w:val="22"/>
          <w:szCs w:val="22"/>
        </w:rPr>
        <w:t>すると</w:t>
      </w:r>
      <w:r w:rsidR="00C409B8" w:rsidRPr="00926D59">
        <w:rPr>
          <w:rFonts w:ascii="ＭＳ 明朝" w:hAnsi="ＭＳ 明朝" w:hint="eastAsia"/>
          <w:color w:val="000000" w:themeColor="text1"/>
          <w:sz w:val="22"/>
          <w:szCs w:val="22"/>
        </w:rPr>
        <w:lastRenderedPageBreak/>
        <w:t>ともに、避難等必要な訓練を定期的に行うこと。なお、当該計画の策定や訓練の実施にあたっては、（５）から（７）に定める計画や訓練と併せて実施することとして差し支えない。</w:t>
      </w:r>
    </w:p>
    <w:p w:rsidR="00205BED" w:rsidRPr="00926D59" w:rsidRDefault="00C26D69" w:rsidP="0013194D">
      <w:pPr>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4C7C1D" w:rsidRPr="00926D59">
        <w:rPr>
          <w:rFonts w:ascii="ＭＳ 明朝" w:hAnsi="ＭＳ 明朝" w:hint="eastAsia"/>
          <w:color w:val="000000" w:themeColor="text1"/>
          <w:sz w:val="22"/>
          <w:szCs w:val="22"/>
        </w:rPr>
        <w:t xml:space="preserve">　非常災害に備え、食料、飲料水等を備蓄することが</w:t>
      </w:r>
      <w:r w:rsidR="007D7614" w:rsidRPr="00926D59">
        <w:rPr>
          <w:rFonts w:ascii="ＭＳ 明朝" w:hAnsi="ＭＳ 明朝" w:hint="eastAsia"/>
          <w:color w:val="000000" w:themeColor="text1"/>
          <w:sz w:val="22"/>
          <w:szCs w:val="22"/>
        </w:rPr>
        <w:t>望</w:t>
      </w:r>
      <w:r w:rsidR="004C7C1D" w:rsidRPr="00926D59">
        <w:rPr>
          <w:rFonts w:ascii="ＭＳ 明朝" w:hAnsi="ＭＳ 明朝" w:hint="eastAsia"/>
          <w:color w:val="000000" w:themeColor="text1"/>
          <w:sz w:val="22"/>
          <w:szCs w:val="22"/>
        </w:rPr>
        <w:t>ま</w:t>
      </w:r>
      <w:r w:rsidR="007D7614" w:rsidRPr="00926D59">
        <w:rPr>
          <w:rFonts w:ascii="ＭＳ 明朝" w:hAnsi="ＭＳ 明朝" w:hint="eastAsia"/>
          <w:color w:val="000000" w:themeColor="text1"/>
          <w:sz w:val="22"/>
          <w:szCs w:val="22"/>
        </w:rPr>
        <w:t>しい。</w:t>
      </w:r>
    </w:p>
    <w:p w:rsidR="00F47543" w:rsidRPr="00926D59" w:rsidRDefault="003801AD" w:rsidP="00205BED">
      <w:pPr>
        <w:ind w:leftChars="100" w:left="213"/>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C26D69"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医療機関等との連携</w:t>
      </w:r>
    </w:p>
    <w:p w:rsidR="00EA12B9" w:rsidRPr="00926D59" w:rsidRDefault="00F47543"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入居者の病状の急変等に備えるため、あらかじめ、医療機関と協力する旨及びその協力内容を取り決めておくこと。</w:t>
      </w:r>
      <w:r w:rsidR="00EA12B9" w:rsidRPr="00926D59">
        <w:rPr>
          <w:rFonts w:ascii="ＭＳ 明朝" w:hAnsi="ＭＳ 明朝" w:hint="eastAsia"/>
          <w:color w:val="000000" w:themeColor="text1"/>
          <w:sz w:val="22"/>
          <w:szCs w:val="22"/>
        </w:rPr>
        <w:t>その際、入居者の急変時等に、相談対応や診療を行う体制を常時確保した協力医療機関を定めるよう努めること。</w:t>
      </w:r>
    </w:p>
    <w:p w:rsidR="00EA12B9"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当該有料老人ホームの設置者は、感染症の予防及び感染症の患者に対する医療に関する法律（平成</w:t>
      </w:r>
      <w:r w:rsidRPr="00926D59">
        <w:rPr>
          <w:rFonts w:ascii="ＭＳ 明朝" w:hAnsi="ＭＳ 明朝"/>
          <w:color w:val="000000" w:themeColor="text1"/>
          <w:sz w:val="22"/>
          <w:szCs w:val="22"/>
        </w:rPr>
        <w:t>10</w:t>
      </w:r>
      <w:r w:rsidRPr="00926D59">
        <w:rPr>
          <w:rFonts w:ascii="ＭＳ 明朝" w:hAnsi="ＭＳ 明朝" w:hint="eastAsia"/>
          <w:color w:val="000000" w:themeColor="text1"/>
          <w:sz w:val="22"/>
          <w:szCs w:val="22"/>
        </w:rPr>
        <w:t>年法律第</w:t>
      </w:r>
      <w:r w:rsidRPr="00926D59">
        <w:rPr>
          <w:rFonts w:ascii="ＭＳ 明朝" w:hAnsi="ＭＳ 明朝"/>
          <w:color w:val="000000" w:themeColor="text1"/>
          <w:sz w:val="22"/>
          <w:szCs w:val="22"/>
        </w:rPr>
        <w:t>114</w:t>
      </w:r>
      <w:r w:rsidRPr="00926D59">
        <w:rPr>
          <w:rFonts w:ascii="ＭＳ 明朝" w:hAnsi="ＭＳ 明朝" w:hint="eastAsia"/>
          <w:color w:val="000000" w:themeColor="text1"/>
          <w:sz w:val="22"/>
          <w:szCs w:val="22"/>
        </w:rPr>
        <w:t>号）第６条第</w:t>
      </w:r>
      <w:r w:rsidRPr="00926D59">
        <w:rPr>
          <w:rFonts w:ascii="ＭＳ 明朝" w:hAnsi="ＭＳ 明朝"/>
          <w:color w:val="000000" w:themeColor="text1"/>
          <w:sz w:val="22"/>
          <w:szCs w:val="22"/>
        </w:rPr>
        <w:t>17</w:t>
      </w:r>
      <w:r w:rsidRPr="00926D59">
        <w:rPr>
          <w:rFonts w:ascii="ＭＳ 明朝" w:hAnsi="ＭＳ 明朝" w:hint="eastAsia"/>
          <w:color w:val="000000" w:themeColor="text1"/>
          <w:sz w:val="22"/>
          <w:szCs w:val="22"/>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rsidR="00EA12B9"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協力医療機関が第二種協定指定医療機関である場合においては、当該第二種協定指定医療機関との間で、新興感染症の発生時等の対応について協議を行うこと。</w:t>
      </w:r>
    </w:p>
    <w:p w:rsidR="00F47543"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入居者が協力医療機関その他の医療機関に入院した後に、当該入居者の病状が軽快し、退院が可能となった場合においては、再び当該有料老人ホームに速やかに入居させることができるよう努めること。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w:t>
      </w:r>
      <w:r w:rsidR="00F47543" w:rsidRPr="00926D59">
        <w:rPr>
          <w:rFonts w:ascii="ＭＳ 明朝" w:hAnsi="ＭＳ 明朝" w:hint="eastAsia"/>
          <w:color w:val="000000" w:themeColor="text1"/>
          <w:sz w:val="22"/>
          <w:szCs w:val="22"/>
        </w:rPr>
        <w:t xml:space="preserve">　あらかじめ、歯科医療機関と協力する旨及びその協力内容を取り決めておくよう努めること。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w:t>
      </w:r>
      <w:r w:rsidR="00F47543" w:rsidRPr="00926D59">
        <w:rPr>
          <w:rFonts w:ascii="ＭＳ 明朝" w:hAnsi="ＭＳ 明朝" w:hint="eastAsia"/>
          <w:color w:val="000000" w:themeColor="text1"/>
          <w:sz w:val="22"/>
          <w:szCs w:val="22"/>
        </w:rPr>
        <w:t xml:space="preserve">　協力医療機関及び協力歯科医療機関との協力内容、協力医療機関及び協力歯科医療機関の診療科目</w:t>
      </w:r>
      <w:r w:rsidR="00C26D69" w:rsidRPr="00926D59">
        <w:rPr>
          <w:rFonts w:ascii="ＭＳ 明朝" w:hAnsi="ＭＳ 明朝" w:hint="eastAsia"/>
          <w:color w:val="000000" w:themeColor="text1"/>
          <w:sz w:val="22"/>
          <w:szCs w:val="22"/>
        </w:rPr>
        <w:t>、協力科目</w:t>
      </w:r>
      <w:r w:rsidR="00F47543" w:rsidRPr="00926D59">
        <w:rPr>
          <w:rFonts w:ascii="ＭＳ 明朝" w:hAnsi="ＭＳ 明朝" w:hint="eastAsia"/>
          <w:color w:val="000000" w:themeColor="text1"/>
          <w:sz w:val="22"/>
          <w:szCs w:val="22"/>
        </w:rPr>
        <w:t>等について入居者に周知しておくこと。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w:t>
      </w:r>
      <w:r w:rsidR="00F47543" w:rsidRPr="00926D59">
        <w:rPr>
          <w:rFonts w:ascii="ＭＳ 明朝" w:hAnsi="ＭＳ 明朝" w:hint="eastAsia"/>
          <w:color w:val="000000" w:themeColor="text1"/>
          <w:sz w:val="22"/>
          <w:szCs w:val="22"/>
        </w:rPr>
        <w:t xml:space="preserve">　入居者が適切に健康相談や健康診断を受けられるよう、協力医療機関による医師の訪問や、嘱託医の確保などの支援を行うこと。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w:t>
      </w:r>
      <w:r w:rsidR="00F47543" w:rsidRPr="00926D59">
        <w:rPr>
          <w:rFonts w:ascii="ＭＳ 明朝" w:hAnsi="ＭＳ 明朝" w:hint="eastAsia"/>
          <w:color w:val="000000" w:themeColor="text1"/>
          <w:sz w:val="22"/>
          <w:szCs w:val="22"/>
        </w:rPr>
        <w:t xml:space="preserve">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w:t>
      </w:r>
      <w:r w:rsidR="00F47543" w:rsidRPr="00926D59">
        <w:rPr>
          <w:rFonts w:ascii="ＭＳ 明朝" w:hAnsi="ＭＳ 明朝" w:hint="eastAsia"/>
          <w:color w:val="000000" w:themeColor="text1"/>
          <w:sz w:val="22"/>
          <w:szCs w:val="22"/>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F47543" w:rsidRPr="00926D59" w:rsidRDefault="00C26D69" w:rsidP="00064B99">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（10</w:t>
      </w:r>
      <w:r w:rsidR="0025557E"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介護サービス事業所との関係</w:t>
      </w:r>
    </w:p>
    <w:p w:rsidR="00F47543" w:rsidRPr="00926D59" w:rsidRDefault="00F47543" w:rsidP="0025557E">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近隣に設置されている介護サービス事業所について、入居者に情報提供すること。</w:t>
      </w:r>
    </w:p>
    <w:p w:rsidR="00F47543" w:rsidRPr="00926D59" w:rsidRDefault="00F47543" w:rsidP="0025557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入居者の介護サービスの利用にあっては、設置者及び当該設置者と関係のある事業者など特定の事業者からのサービス提供に限定又は誘導しないこと。</w:t>
      </w:r>
    </w:p>
    <w:p w:rsidR="00F47543" w:rsidRPr="00926D59" w:rsidRDefault="00F47543" w:rsidP="0025557E">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入居者が希望する介護サービスの利用を妨げないこと。</w:t>
      </w:r>
    </w:p>
    <w:p w:rsidR="00F47543" w:rsidRPr="00926D59" w:rsidRDefault="00C26D69" w:rsidP="00064B99">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（11</w:t>
      </w:r>
      <w:r w:rsidR="00B751AC"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運営懇談会の設置等</w:t>
      </w:r>
    </w:p>
    <w:p w:rsidR="00F47543" w:rsidRPr="00926D59" w:rsidRDefault="00F47543" w:rsidP="00B751AC">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有料老人ホーム事業の運営について、入居者の積極的な参加を促し、かつ、外部の者等との連携により透明性を確保する観点から、運営懇談会</w:t>
      </w:r>
      <w:r w:rsidR="00C26D69" w:rsidRPr="00926D59">
        <w:rPr>
          <w:rFonts w:ascii="ＭＳ 明朝" w:hAnsi="ＭＳ 明朝" w:hint="eastAsia"/>
          <w:color w:val="000000" w:themeColor="text1"/>
          <w:sz w:val="22"/>
          <w:szCs w:val="22"/>
        </w:rPr>
        <w:t>（テレビ電話装置等を活用して行うことができるものとする。）</w:t>
      </w:r>
      <w:r w:rsidRPr="00926D59">
        <w:rPr>
          <w:rFonts w:ascii="ＭＳ 明朝" w:hAnsi="ＭＳ 明朝" w:hint="eastAsia"/>
          <w:color w:val="000000" w:themeColor="text1"/>
          <w:sz w:val="22"/>
          <w:szCs w:val="22"/>
        </w:rPr>
        <w:t>を設置し、その運営に当たっては、次の事項について配慮すること。</w:t>
      </w:r>
      <w:r w:rsidRPr="00926D59">
        <w:rPr>
          <w:rFonts w:ascii="ＭＳ 明朝" w:hAnsi="ＭＳ 明朝" w:hint="eastAsia"/>
          <w:color w:val="000000" w:themeColor="text1"/>
          <w:sz w:val="22"/>
          <w:szCs w:val="22"/>
        </w:rPr>
        <w:lastRenderedPageBreak/>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rsidR="00F47543" w:rsidRPr="00926D59" w:rsidRDefault="00F47543" w:rsidP="00B751AC">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運営懇談会は、管理者、職員及び入居者によって構成されること。</w:t>
      </w:r>
    </w:p>
    <w:p w:rsidR="00F47543" w:rsidRPr="00926D59" w:rsidRDefault="00F47543" w:rsidP="00B751AC">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運営懇談会の開催に当たっては、入居者（入居者のうちの要介護者等についてはその身元引受人等）に周知し、必要に応じて参加できるように配慮すること。</w:t>
      </w:r>
    </w:p>
    <w:p w:rsidR="008437F4" w:rsidRPr="00926D59" w:rsidRDefault="00F47543"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有料老人ホーム事業の運営について外部からの点検が働くよう、職員及び入居者以外の第三者的立場にある学識経験者、民生委員などを加えるよう努めること。</w:t>
      </w:r>
    </w:p>
    <w:p w:rsidR="008437F4" w:rsidRPr="00926D59" w:rsidRDefault="008437F4"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運営懇談会では、次に掲げる事項を定期的に報告し、説明する</w:t>
      </w:r>
      <w:r w:rsidR="00C26D69" w:rsidRPr="00926D59">
        <w:rPr>
          <w:rFonts w:ascii="ＭＳ 明朝" w:hAnsi="ＭＳ 明朝" w:hint="eastAsia"/>
          <w:color w:val="000000" w:themeColor="text1"/>
          <w:sz w:val="22"/>
          <w:szCs w:val="22"/>
        </w:rPr>
        <w:t>こと。また</w:t>
      </w:r>
      <w:r w:rsidRPr="00926D59">
        <w:rPr>
          <w:rFonts w:ascii="ＭＳ 明朝" w:hAnsi="ＭＳ 明朝" w:hint="eastAsia"/>
          <w:color w:val="000000" w:themeColor="text1"/>
          <w:sz w:val="22"/>
          <w:szCs w:val="22"/>
        </w:rPr>
        <w:t>、入居者の要望、意見を運営に反映させるよう努めること。</w:t>
      </w:r>
    </w:p>
    <w:p w:rsidR="008437F4" w:rsidRPr="00926D59" w:rsidRDefault="008437F4" w:rsidP="008437F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入居者の状況</w:t>
      </w:r>
    </w:p>
    <w:p w:rsidR="008437F4" w:rsidRPr="00926D59" w:rsidRDefault="008437F4" w:rsidP="008437F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サービス提供の状況</w:t>
      </w:r>
    </w:p>
    <w:p w:rsidR="008437F4" w:rsidRPr="00926D59" w:rsidRDefault="008437F4" w:rsidP="008437F4">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管理費、食費その他の入居者が設置者に支払う金銭に関する収支等の内容</w:t>
      </w:r>
    </w:p>
    <w:p w:rsidR="008437F4" w:rsidRPr="00926D59" w:rsidRDefault="008437F4"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運営懇談会を開催した際は、議題とともに、入居者からの意見及び施設が説明した内容等について議事録を作成し、入居者及びその家族等に配布すること。</w:t>
      </w:r>
    </w:p>
    <w:p w:rsidR="00C26D69" w:rsidRPr="00926D59" w:rsidRDefault="00C26D69" w:rsidP="00C26D69">
      <w:pPr>
        <w:adjustRightInd w:val="0"/>
        <w:ind w:leftChars="201" w:left="861" w:hangingChars="195" w:hanging="434"/>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(12)定員の遵守 </w:t>
      </w:r>
    </w:p>
    <w:p w:rsidR="00F47543" w:rsidRPr="00926D59" w:rsidRDefault="00C26D69" w:rsidP="00C26D6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老人福祉法第29</w:t>
      </w:r>
      <w:r w:rsidR="003143C1" w:rsidRPr="00926D59">
        <w:rPr>
          <w:rFonts w:ascii="ＭＳ 明朝" w:hAnsi="ＭＳ 明朝" w:hint="eastAsia"/>
          <w:color w:val="000000" w:themeColor="text1"/>
          <w:sz w:val="22"/>
          <w:szCs w:val="22"/>
        </w:rPr>
        <w:t>条各項に基づき、一宮市長</w:t>
      </w:r>
      <w:r w:rsidRPr="00926D59">
        <w:rPr>
          <w:rFonts w:ascii="ＭＳ 明朝" w:hAnsi="ＭＳ 明朝" w:hint="eastAsia"/>
          <w:color w:val="000000" w:themeColor="text1"/>
          <w:sz w:val="22"/>
          <w:szCs w:val="22"/>
        </w:rPr>
        <w:t>へ届け出た定員を遵守すること。</w:t>
      </w:r>
    </w:p>
    <w:p w:rsidR="003F508C" w:rsidRPr="00926D59" w:rsidRDefault="00F47543" w:rsidP="003F508C">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９</w:t>
      </w:r>
      <w:r w:rsidR="003F508C" w:rsidRPr="00926D59">
        <w:rPr>
          <w:rFonts w:ascii="ＭＳ ゴシック" w:eastAsia="ＭＳ ゴシック" w:hAnsi="ＭＳ ゴシック" w:hint="eastAsia"/>
          <w:b/>
          <w:color w:val="000000" w:themeColor="text1"/>
          <w:sz w:val="24"/>
        </w:rPr>
        <w:t xml:space="preserve">　サービス</w:t>
      </w:r>
      <w:r w:rsidRPr="00926D59">
        <w:rPr>
          <w:rFonts w:ascii="ＭＳ ゴシック" w:eastAsia="ＭＳ ゴシック" w:hAnsi="ＭＳ ゴシック" w:hint="eastAsia"/>
          <w:b/>
          <w:color w:val="000000" w:themeColor="text1"/>
          <w:sz w:val="24"/>
        </w:rPr>
        <w:t>等</w:t>
      </w:r>
    </w:p>
    <w:p w:rsidR="00F47543" w:rsidRPr="00926D59" w:rsidRDefault="00D74031" w:rsidP="002804A6">
      <w:pPr>
        <w:adjustRightInd w:val="0"/>
        <w:ind w:leftChars="133" w:left="72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47543" w:rsidRPr="00926D59">
        <w:rPr>
          <w:rFonts w:ascii="ＭＳ 明朝" w:hAnsi="ＭＳ 明朝" w:hint="eastAsia"/>
          <w:color w:val="000000" w:themeColor="text1"/>
          <w:sz w:val="22"/>
          <w:szCs w:val="22"/>
        </w:rPr>
        <w:t>設置者は、入居者に対して、契約内容に基づき、次に掲げるサービス等を自ら提供する場合にあっては、それぞれ、その心身の状況に応じた適切なサービスを提供すること。</w:t>
      </w:r>
    </w:p>
    <w:p w:rsidR="00F47543" w:rsidRPr="00926D59" w:rsidRDefault="00F47543" w:rsidP="00C1771D">
      <w:pPr>
        <w:adjustRightInd w:val="0"/>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食事サービス</w:t>
      </w:r>
    </w:p>
    <w:p w:rsidR="00F47543" w:rsidRPr="00926D59" w:rsidRDefault="00F47543" w:rsidP="00C1771D">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高齢者に適した食事を提供すること。</w:t>
      </w:r>
    </w:p>
    <w:p w:rsidR="00F47543" w:rsidRPr="00926D59" w:rsidRDefault="00F47543" w:rsidP="00C1771D">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栄養士による献立表を作成すること。</w:t>
      </w:r>
    </w:p>
    <w:p w:rsidR="00F47543" w:rsidRPr="00926D59" w:rsidRDefault="00F47543" w:rsidP="00C1771D">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食堂において食事をすることが困難であるなど、入居者の希望に応じて、居室において食事を提供するなど必要な配慮を行うこと。</w:t>
      </w:r>
    </w:p>
    <w:p w:rsidR="00F47543" w:rsidRPr="00926D59" w:rsidRDefault="004F09B7" w:rsidP="00FA33E1">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(ｴ)　</w:t>
      </w:r>
      <w:r w:rsidR="00D774BA" w:rsidRPr="00926D59">
        <w:rPr>
          <w:rFonts w:ascii="ＭＳ 明朝" w:hAnsi="ＭＳ 明朝" w:hint="eastAsia"/>
          <w:color w:val="000000" w:themeColor="text1"/>
          <w:sz w:val="22"/>
          <w:szCs w:val="22"/>
        </w:rPr>
        <w:t>調理従事者は定期的な健康診断及び</w:t>
      </w:r>
      <w:r w:rsidR="00F47543" w:rsidRPr="00926D59">
        <w:rPr>
          <w:rFonts w:ascii="ＭＳ 明朝" w:hAnsi="ＭＳ 明朝" w:hint="eastAsia"/>
          <w:color w:val="000000" w:themeColor="text1"/>
          <w:sz w:val="22"/>
          <w:szCs w:val="22"/>
        </w:rPr>
        <w:t>月</w:t>
      </w:r>
      <w:r w:rsidR="00D774BA" w:rsidRPr="00926D59">
        <w:rPr>
          <w:rFonts w:ascii="ＭＳ 明朝" w:hAnsi="ＭＳ 明朝" w:hint="eastAsia"/>
          <w:color w:val="000000" w:themeColor="text1"/>
          <w:sz w:val="22"/>
          <w:szCs w:val="22"/>
        </w:rPr>
        <w:t>１回以上</w:t>
      </w:r>
      <w:r w:rsidR="00F47543" w:rsidRPr="00926D59">
        <w:rPr>
          <w:rFonts w:ascii="ＭＳ 明朝" w:hAnsi="ＭＳ 明朝" w:hint="eastAsia"/>
          <w:color w:val="000000" w:themeColor="text1"/>
          <w:sz w:val="22"/>
          <w:szCs w:val="22"/>
        </w:rPr>
        <w:t>の検便を行うこと。</w:t>
      </w:r>
    </w:p>
    <w:p w:rsidR="00F47543" w:rsidRPr="00926D59" w:rsidRDefault="00F47543" w:rsidP="00C1771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イ　生活相談・助言等 </w:t>
      </w:r>
    </w:p>
    <w:p w:rsidR="00F47543" w:rsidRPr="00926D59" w:rsidRDefault="00F47543" w:rsidP="00A474A3">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C1771D" w:rsidRPr="00926D59">
        <w:rPr>
          <w:rFonts w:ascii="ＭＳ 明朝" w:hAnsi="ＭＳ 明朝" w:hint="eastAsia"/>
          <w:color w:val="000000" w:themeColor="text1"/>
          <w:sz w:val="22"/>
          <w:szCs w:val="22"/>
        </w:rPr>
        <w:t xml:space="preserve">　入居時には、心身の健康状況等について調査を行うこと。</w:t>
      </w:r>
    </w:p>
    <w:p w:rsidR="00F47543" w:rsidRPr="00926D59" w:rsidRDefault="00F47543" w:rsidP="00A474A3">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(ｲ)　入居後は入居者の各種の相談に応ずるとともに適切な助言等を行うこと。 </w:t>
      </w:r>
    </w:p>
    <w:p w:rsidR="00F47543" w:rsidRPr="00926D59" w:rsidRDefault="00F47543" w:rsidP="00C1771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健康管理と治療への協力 </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入居者の意向を確認した上で、入居者の希望に応じて、健康診断及び健康保持のための措置の記録を適切に保存しておくこと。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入居者が一時的疾病等のため日常生活に支障がある場合には介助等日常生活の世話を行うこと。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(ｴ)　医療機関での治療が必要な場合には適切な治療が受けられるよう医療機関への連絡、紹介、受診手続、通院介助等の協力を行うこと。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(ｵ)　</w:t>
      </w:r>
      <w:r w:rsidR="00E378B8" w:rsidRPr="00926D59">
        <w:rPr>
          <w:rFonts w:hint="eastAsia"/>
          <w:color w:val="000000" w:themeColor="text1"/>
        </w:rPr>
        <w:t xml:space="preserve"> </w:t>
      </w:r>
      <w:r w:rsidR="00E378B8" w:rsidRPr="00926D59">
        <w:rPr>
          <w:rFonts w:ascii="ＭＳ 明朝" w:hAnsi="ＭＳ 明朝" w:hint="eastAsia"/>
          <w:color w:val="000000" w:themeColor="text1"/>
          <w:sz w:val="22"/>
          <w:szCs w:val="22"/>
        </w:rPr>
        <w:t>感染症が発生し、又はまん延しないように８の（７）「衛生管理等」に規定する必要な措置を講じること。</w:t>
      </w:r>
    </w:p>
    <w:p w:rsidR="00F47543" w:rsidRPr="00926D59" w:rsidRDefault="00F47543" w:rsidP="00FF1355">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エ　介護サービス </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介護サービスを提供する有料老人ホームにあっては、契約に定めるところによ</w:t>
      </w:r>
      <w:r w:rsidR="00773753" w:rsidRPr="00926D59">
        <w:rPr>
          <w:rFonts w:ascii="ＭＳ 明朝" w:hAnsi="ＭＳ 明朝" w:hint="eastAsia"/>
          <w:color w:val="000000" w:themeColor="text1"/>
          <w:sz w:val="22"/>
          <w:szCs w:val="22"/>
        </w:rPr>
        <w:t>り、当該有料老人ホーム又はその提携有料老人ホーム（一定限度以上</w:t>
      </w:r>
      <w:r w:rsidRPr="00926D59">
        <w:rPr>
          <w:rFonts w:ascii="ＭＳ 明朝" w:hAnsi="ＭＳ 明朝" w:hint="eastAsia"/>
          <w:color w:val="000000" w:themeColor="text1"/>
          <w:sz w:val="22"/>
          <w:szCs w:val="22"/>
        </w:rPr>
        <w:t>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契約内容に基づき、入居者を居室</w:t>
      </w:r>
      <w:r w:rsidR="00FC6E54" w:rsidRPr="00926D59">
        <w:rPr>
          <w:rFonts w:ascii="ＭＳ 明朝" w:hAnsi="ＭＳ 明朝" w:hint="eastAsia"/>
          <w:color w:val="000000" w:themeColor="text1"/>
          <w:sz w:val="22"/>
          <w:szCs w:val="22"/>
        </w:rPr>
        <w:t>又は</w:t>
      </w:r>
      <w:r w:rsidRPr="00926D59">
        <w:rPr>
          <w:rFonts w:ascii="ＭＳ 明朝" w:hAnsi="ＭＳ 明朝" w:hint="eastAsia"/>
          <w:color w:val="000000" w:themeColor="text1"/>
          <w:sz w:val="22"/>
          <w:szCs w:val="22"/>
        </w:rPr>
        <w:t>一時介護室において入居者の自立を支援するという観点に立って処遇するとともに、常時介護に対応できる職員の勤務体制をとること。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介護記録を作成し、保管するとともに、主治医との連携を十分図ること。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オ　安否確認又は状況把握 </w:t>
      </w:r>
    </w:p>
    <w:p w:rsidR="00E378B8" w:rsidRPr="00926D59" w:rsidRDefault="00E378B8" w:rsidP="00E378B8">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F47543" w:rsidRPr="00926D59" w:rsidRDefault="00E378B8" w:rsidP="00E378B8">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安否確認等の実施にあたっては、</w:t>
      </w:r>
      <w:r w:rsidR="00F47543" w:rsidRPr="00926D59">
        <w:rPr>
          <w:rFonts w:ascii="ＭＳ 明朝" w:hAnsi="ＭＳ 明朝" w:hint="eastAsia"/>
          <w:color w:val="000000" w:themeColor="text1"/>
          <w:sz w:val="22"/>
          <w:szCs w:val="22"/>
        </w:rPr>
        <w:t>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機能訓練</w:t>
      </w:r>
    </w:p>
    <w:p w:rsidR="00F47543" w:rsidRPr="00926D59" w:rsidRDefault="00F47543" w:rsidP="001C76B0">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介護サービスを提供する有料老人ホームにあっては、要介護者等の生活の自立の支援を図る観点から、その身体的、精神的条件に応じた機能訓練等を実施すること。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レクリエーション </w:t>
      </w:r>
    </w:p>
    <w:p w:rsidR="00F47543" w:rsidRPr="00926D59" w:rsidRDefault="00F47543" w:rsidP="001C76B0">
      <w:pPr>
        <w:adjustRightInd w:val="0"/>
        <w:ind w:leftChars="300" w:left="638" w:firstLineChars="202" w:firstLine="450"/>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入居者の要望を考慮し、運動、娯楽等のレクリエーションを実施すること。</w:t>
      </w:r>
    </w:p>
    <w:p w:rsidR="00F47543" w:rsidRPr="00926D59" w:rsidRDefault="00F47543" w:rsidP="00EB00EF">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身元引受人への連絡等</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入居者の生活において必要な場合には、身元引受人等への連絡等所要の措置をとるとともに、本人の意向に応じ、関連諸制度、諸施策の活用についても迅速かつ適切な措置をとること。</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要介護者等については、入居者の生活及び健康の状況並びにサービスの提供状況を身元引受人等へ定期的に報告すること。</w:t>
      </w:r>
    </w:p>
    <w:p w:rsidR="00F47543" w:rsidRPr="00926D59" w:rsidRDefault="00F47543" w:rsidP="00EB00EF">
      <w:pPr>
        <w:adjustRightInd w:val="0"/>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金銭等管理</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w:t>
      </w:r>
      <w:r w:rsidRPr="00926D59">
        <w:rPr>
          <w:rFonts w:ascii="ＭＳ 明朝" w:hAnsi="ＭＳ 明朝" w:hint="eastAsia"/>
          <w:color w:val="000000" w:themeColor="text1"/>
          <w:sz w:val="22"/>
          <w:szCs w:val="22"/>
        </w:rPr>
        <w:lastRenderedPageBreak/>
        <w:t>と。</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設置者が入居者の金銭等を管理する場合にあっては、依頼又は承諾を書面で確認するとともに、金銭等の具体的な管理方法、本人又は身元引受人等への定期的報告等を管理規程等で定めること。</w:t>
      </w:r>
    </w:p>
    <w:p w:rsidR="00F47543" w:rsidRPr="00926D59" w:rsidRDefault="00F47543" w:rsidP="00EB00EF">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家族との交流・外出の機会の確保</w:t>
      </w:r>
    </w:p>
    <w:p w:rsidR="00F47543" w:rsidRPr="00926D59" w:rsidRDefault="00F47543" w:rsidP="00EB00EF">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常に入居者の家族との連携を図り、入居者とその家族との交流等の機会を確保するよう努めるとともに、入居者の外出の機会を確保するよう努めること。</w:t>
      </w:r>
    </w:p>
    <w:p w:rsidR="00F47543" w:rsidRPr="00926D59" w:rsidRDefault="002804A6" w:rsidP="002804A6">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（２）設置者は、（１）</w:t>
      </w:r>
      <w:r w:rsidR="00F47543" w:rsidRPr="00926D59">
        <w:rPr>
          <w:rFonts w:ascii="ＭＳ 明朝" w:hAnsi="ＭＳ 明朝" w:hint="eastAsia"/>
          <w:color w:val="000000" w:themeColor="text1"/>
          <w:sz w:val="22"/>
          <w:szCs w:val="22"/>
        </w:rPr>
        <w:t>各号に掲げるサービス等の提供に係る入居者との契約を締結する場合、その職員に対して、提供するサービス等の内容を十分に周知徹底すること。</w:t>
      </w:r>
    </w:p>
    <w:p w:rsidR="00F47543" w:rsidRPr="00926D59" w:rsidRDefault="002804A6" w:rsidP="00D74031">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47543" w:rsidRPr="00926D59">
        <w:rPr>
          <w:rFonts w:ascii="ＭＳ 明朝" w:hAnsi="ＭＳ 明朝" w:hint="eastAsia"/>
          <w:color w:val="000000" w:themeColor="text1"/>
          <w:sz w:val="22"/>
          <w:szCs w:val="22"/>
        </w:rPr>
        <w:t>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F47543" w:rsidRPr="00926D59" w:rsidRDefault="002804A6" w:rsidP="002804A6">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47543" w:rsidRPr="00926D59">
        <w:rPr>
          <w:rFonts w:ascii="ＭＳ 明朝" w:hAnsi="ＭＳ 明朝" w:hint="eastAsia"/>
          <w:color w:val="000000" w:themeColor="text1"/>
          <w:sz w:val="22"/>
          <w:szCs w:val="22"/>
        </w:rPr>
        <w:t>設置者は、高齢者虐待の防止、高齢者の養護者に対する支援等に関する法律（平成17年法律第124号）に基づき、次の事項を実施すること。</w:t>
      </w:r>
    </w:p>
    <w:p w:rsidR="00F47543" w:rsidRPr="00926D59" w:rsidRDefault="00F47543" w:rsidP="002804A6">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同法第５条の規定に基づき、高齢者虐待を受けた入居者の保護のための施策に協力すること。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虐待の防止のための対策を検討する委員会（テレビ電話装置等を活用して行うことができるものとする。）を定期的に開催するとともに、その結果について、職員に周知徹底を図ること。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虐待の防止のための指針を整備すること。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職員に対し、虐待の防止のための研修を定期的に実施すること。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オ　</w:t>
      </w:r>
      <w:r w:rsidR="00285F80" w:rsidRPr="00926D59">
        <w:rPr>
          <w:rFonts w:ascii="ＭＳ 明朝" w:hAnsi="ＭＳ 明朝" w:hint="eastAsia"/>
          <w:color w:val="000000" w:themeColor="text1"/>
          <w:sz w:val="22"/>
          <w:szCs w:val="22"/>
        </w:rPr>
        <w:t>イからエ</w:t>
      </w:r>
      <w:r w:rsidRPr="00926D59">
        <w:rPr>
          <w:rFonts w:ascii="ＭＳ 明朝" w:hAnsi="ＭＳ 明朝" w:hint="eastAsia"/>
          <w:color w:val="000000" w:themeColor="text1"/>
          <w:sz w:val="22"/>
          <w:szCs w:val="22"/>
        </w:rPr>
        <w:t>までに掲げる措置を適切に実施するための担当者を置くこと。</w:t>
      </w:r>
    </w:p>
    <w:p w:rsidR="00C721E3" w:rsidRPr="00926D59" w:rsidRDefault="00C721E3" w:rsidP="00C721E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rsidR="00F47543" w:rsidRPr="00926D59" w:rsidRDefault="00E378B8" w:rsidP="002804A6">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w:t>
      </w:r>
      <w:r w:rsidR="00F47543"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その他同法第20</w:t>
      </w:r>
      <w:r w:rsidR="003143C1" w:rsidRPr="00926D59">
        <w:rPr>
          <w:rFonts w:ascii="ＭＳ 明朝" w:hAnsi="ＭＳ 明朝" w:hint="eastAsia"/>
          <w:color w:val="000000" w:themeColor="text1"/>
          <w:sz w:val="22"/>
          <w:szCs w:val="22"/>
        </w:rPr>
        <w:t>条の規定に基づき、</w:t>
      </w:r>
      <w:r w:rsidRPr="00926D59">
        <w:rPr>
          <w:rFonts w:ascii="ＭＳ 明朝" w:hAnsi="ＭＳ 明朝" w:hint="eastAsia"/>
          <w:color w:val="000000" w:themeColor="text1"/>
          <w:sz w:val="22"/>
          <w:szCs w:val="22"/>
        </w:rPr>
        <w:t>苦情の処理の体制の整備その他の高齢者虐待の防止等のための措置を講ずること。</w:t>
      </w:r>
    </w:p>
    <w:p w:rsidR="00F47543" w:rsidRPr="00926D59" w:rsidRDefault="00C77F72" w:rsidP="00370E9C">
      <w:pPr>
        <w:adjustRightInd w:val="0"/>
        <w:ind w:leftChars="92" w:left="641"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F47543" w:rsidRPr="00926D59">
        <w:rPr>
          <w:rFonts w:ascii="ＭＳ 明朝" w:hAnsi="ＭＳ 明朝" w:hint="eastAsia"/>
          <w:color w:val="000000" w:themeColor="text1"/>
          <w:sz w:val="22"/>
          <w:szCs w:val="22"/>
        </w:rPr>
        <w:t>入居者に対するサービスの提供に当たっては、当該入居者又は他の入居者等の生命又は身</w:t>
      </w:r>
      <w:r w:rsidRPr="00926D59">
        <w:rPr>
          <w:rFonts w:ascii="ＭＳ 明朝" w:hAnsi="ＭＳ 明朝" w:hint="eastAsia"/>
          <w:color w:val="000000" w:themeColor="text1"/>
          <w:sz w:val="22"/>
          <w:szCs w:val="22"/>
        </w:rPr>
        <w:t xml:space="preserve">　</w:t>
      </w:r>
      <w:r w:rsidR="00F47543" w:rsidRPr="00926D59">
        <w:rPr>
          <w:rFonts w:ascii="ＭＳ 明朝" w:hAnsi="ＭＳ 明朝" w:hint="eastAsia"/>
          <w:color w:val="000000" w:themeColor="text1"/>
          <w:sz w:val="22"/>
          <w:szCs w:val="22"/>
        </w:rPr>
        <w:t>体を保護するため緊急やむを得ない場合を除き、身体的拘束その他入居者の行動を制限する行為（以下「身体的拘束等」という。）を行ってはならないこと。</w:t>
      </w:r>
    </w:p>
    <w:p w:rsidR="009957A3" w:rsidRPr="00926D59" w:rsidRDefault="00C77F72" w:rsidP="00C77F72">
      <w:pPr>
        <w:adjustRightInd w:val="0"/>
        <w:ind w:leftChars="76" w:left="607"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F47543" w:rsidRPr="00926D59">
        <w:rPr>
          <w:rFonts w:ascii="ＭＳ 明朝" w:hAnsi="ＭＳ 明朝" w:hint="eastAsia"/>
          <w:color w:val="000000" w:themeColor="text1"/>
          <w:sz w:val="22"/>
          <w:szCs w:val="22"/>
        </w:rPr>
        <w:t>緊急やむを得ず身体的拘束等を行う場合には、その態様及び時間、その際の入居者の心身の状況並びに緊急やむを得ない理由を記録しなければならないこと。</w:t>
      </w:r>
    </w:p>
    <w:p w:rsidR="00F02828" w:rsidRPr="00926D59" w:rsidRDefault="00F02828" w:rsidP="00F02828">
      <w:pPr>
        <w:adjustRightInd w:val="0"/>
        <w:ind w:leftChars="76" w:left="607"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9957A3" w:rsidRPr="00926D59" w:rsidRDefault="00370E9C" w:rsidP="009957A3">
      <w:pPr>
        <w:adjustRightInd w:val="0"/>
        <w:ind w:leftChars="76" w:left="162"/>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（７）</w:t>
      </w:r>
      <w:r w:rsidR="009957A3" w:rsidRPr="00926D59">
        <w:rPr>
          <w:rFonts w:ascii="ＭＳ 明朝" w:hAnsi="ＭＳ 明朝" w:hint="eastAsia"/>
          <w:color w:val="000000" w:themeColor="text1"/>
          <w:sz w:val="22"/>
          <w:szCs w:val="22"/>
        </w:rPr>
        <w:t>身体的拘束</w:t>
      </w:r>
      <w:r w:rsidR="00862BB8" w:rsidRPr="00926D59">
        <w:rPr>
          <w:rFonts w:ascii="ＭＳ 明朝" w:hAnsi="ＭＳ 明朝" w:hint="eastAsia"/>
          <w:color w:val="000000" w:themeColor="text1"/>
          <w:sz w:val="22"/>
          <w:szCs w:val="22"/>
        </w:rPr>
        <w:t>等</w:t>
      </w:r>
      <w:r w:rsidR="009957A3" w:rsidRPr="00926D59">
        <w:rPr>
          <w:rFonts w:ascii="ＭＳ 明朝" w:hAnsi="ＭＳ 明朝" w:hint="eastAsia"/>
          <w:color w:val="000000" w:themeColor="text1"/>
          <w:sz w:val="22"/>
          <w:szCs w:val="22"/>
        </w:rPr>
        <w:t>の適正化を図るために、次に掲げる措置を講じなければならない。</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の適正化のための対策を検討する委員会</w:t>
      </w:r>
      <w:r w:rsidR="005E1D2F" w:rsidRPr="00926D59">
        <w:rPr>
          <w:rFonts w:ascii="ＭＳ 明朝" w:hAnsi="ＭＳ 明朝" w:hint="eastAsia"/>
          <w:color w:val="000000" w:themeColor="text1"/>
          <w:sz w:val="22"/>
          <w:szCs w:val="22"/>
        </w:rPr>
        <w:t>（テレビ電話装置等を活用して行うことができるものとする。）</w:t>
      </w:r>
      <w:r w:rsidRPr="00926D59">
        <w:rPr>
          <w:rFonts w:ascii="ＭＳ 明朝" w:hAnsi="ＭＳ 明朝" w:hint="eastAsia"/>
          <w:color w:val="000000" w:themeColor="text1"/>
          <w:sz w:val="22"/>
          <w:szCs w:val="22"/>
        </w:rPr>
        <w:t>を三月に一回以上開催するとともに、その結果について、介護職員その他の従業者に周知徹底を図ること。</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の適正化のための指針を整備すること。</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介護職員その他の従業者に対し、身体的拘束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の適正化のための研修を定期的に実施すること。</w:t>
      </w:r>
    </w:p>
    <w:p w:rsidR="00F519E0" w:rsidRPr="00926D59" w:rsidRDefault="00F519E0" w:rsidP="00F519E0">
      <w:pPr>
        <w:rPr>
          <w:color w:val="000000" w:themeColor="text1"/>
          <w:sz w:val="22"/>
          <w:szCs w:val="22"/>
        </w:rPr>
      </w:pPr>
    </w:p>
    <w:p w:rsidR="003F508C" w:rsidRPr="00926D59" w:rsidRDefault="00F47543"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10</w:t>
      </w:r>
      <w:r w:rsidR="003F508C" w:rsidRPr="00926D59">
        <w:rPr>
          <w:rFonts w:ascii="ＭＳ ゴシック" w:eastAsia="ＭＳ ゴシック" w:hAnsi="ＭＳ ゴシック" w:hint="eastAsia"/>
          <w:b/>
          <w:color w:val="000000" w:themeColor="text1"/>
          <w:sz w:val="24"/>
        </w:rPr>
        <w:t xml:space="preserve">　事業収支計画</w:t>
      </w:r>
    </w:p>
    <w:p w:rsidR="00F519E0" w:rsidRPr="00926D59" w:rsidRDefault="00CA2A75"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市場調査等の実施</w:t>
      </w:r>
    </w:p>
    <w:p w:rsidR="00F519E0" w:rsidRPr="00926D59" w:rsidRDefault="00F519E0" w:rsidP="00CA2A75">
      <w:pPr>
        <w:ind w:leftChars="300" w:left="638" w:firstLineChars="97" w:firstLine="216"/>
        <w:rPr>
          <w:rFonts w:ascii="ＭＳ 明朝" w:hAnsi="ＭＳ 明朝"/>
          <w:color w:val="000000" w:themeColor="text1"/>
          <w:sz w:val="22"/>
          <w:szCs w:val="22"/>
        </w:rPr>
      </w:pPr>
      <w:r w:rsidRPr="00926D59">
        <w:rPr>
          <w:rFonts w:ascii="ＭＳ 明朝" w:hAnsi="ＭＳ 明朝" w:hint="eastAsia"/>
          <w:color w:val="000000" w:themeColor="text1"/>
          <w:sz w:val="22"/>
          <w:szCs w:val="22"/>
        </w:rPr>
        <w:t>構想段階における地域特性、需要動向等の市場分析や、計画が具体化した段階における市場調査等により、相当数の者の入居が見込まれること。</w:t>
      </w:r>
    </w:p>
    <w:p w:rsidR="00F519E0" w:rsidRPr="00926D59" w:rsidRDefault="00CA2A75"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資金の確保等</w:t>
      </w:r>
    </w:p>
    <w:p w:rsidR="00F519E0" w:rsidRPr="00926D59" w:rsidRDefault="00F519E0" w:rsidP="00CA2A75">
      <w:pPr>
        <w:ind w:leftChars="300" w:left="638" w:firstLineChars="97" w:firstLine="216"/>
        <w:rPr>
          <w:rFonts w:ascii="ＭＳ 明朝" w:hAnsi="ＭＳ 明朝"/>
          <w:color w:val="000000" w:themeColor="text1"/>
          <w:sz w:val="22"/>
          <w:szCs w:val="22"/>
        </w:rPr>
      </w:pPr>
      <w:r w:rsidRPr="00926D59">
        <w:rPr>
          <w:rFonts w:ascii="ＭＳ 明朝" w:hAnsi="ＭＳ 明朝" w:hint="eastAsia"/>
          <w:color w:val="000000" w:themeColor="text1"/>
          <w:sz w:val="22"/>
          <w:szCs w:val="22"/>
        </w:rPr>
        <w:t>初期総投資額の積算に当たっては、開設に際して必要となる次</w:t>
      </w:r>
      <w:r w:rsidR="007F234A" w:rsidRPr="00926D59">
        <w:rPr>
          <w:rFonts w:ascii="ＭＳ 明朝" w:hAnsi="ＭＳ 明朝" w:hint="eastAsia"/>
          <w:color w:val="000000" w:themeColor="text1"/>
          <w:sz w:val="22"/>
          <w:szCs w:val="22"/>
        </w:rPr>
        <w:t>に掲げる</w:t>
      </w:r>
      <w:r w:rsidRPr="00926D59">
        <w:rPr>
          <w:rFonts w:ascii="ＭＳ 明朝" w:hAnsi="ＭＳ 明朝" w:hint="eastAsia"/>
          <w:color w:val="000000" w:themeColor="text1"/>
          <w:sz w:val="22"/>
          <w:szCs w:val="22"/>
        </w:rPr>
        <w:t>費用</w:t>
      </w:r>
      <w:r w:rsidR="003143C1"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を詳細に検討し積み上げて算定し、必要な資金を適切な方法で調達すること。また、資金の調達に当たっては主たる取引金融機関等を確保しておくこと。</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調査関係費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土地関係費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建築関係費</w:t>
      </w:r>
    </w:p>
    <w:p w:rsidR="00F519E0" w:rsidRPr="00926D59" w:rsidRDefault="00A474A3"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募集関係費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開業準備関係費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公共負担金</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租税公課</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期中金利</w:t>
      </w:r>
    </w:p>
    <w:p w:rsidR="00F519E0"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予備費</w:t>
      </w:r>
    </w:p>
    <w:p w:rsidR="00F519E0" w:rsidRPr="00926D59" w:rsidRDefault="004D0A32"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資金収支計画及び損益計画</w:t>
      </w:r>
    </w:p>
    <w:p w:rsidR="00F519E0" w:rsidRPr="00926D59" w:rsidRDefault="00634F5E" w:rsidP="004D0A32">
      <w:pPr>
        <w:ind w:firstLineChars="399" w:firstLine="888"/>
        <w:rPr>
          <w:rFonts w:ascii="ＭＳ 明朝" w:hAnsi="ＭＳ 明朝"/>
          <w:color w:val="000000" w:themeColor="text1"/>
          <w:sz w:val="22"/>
          <w:szCs w:val="22"/>
        </w:rPr>
      </w:pPr>
      <w:r w:rsidRPr="00926D59">
        <w:rPr>
          <w:rFonts w:ascii="ＭＳ 明朝" w:hAnsi="ＭＳ 明朝" w:hint="eastAsia"/>
          <w:color w:val="000000" w:themeColor="text1"/>
          <w:sz w:val="22"/>
          <w:szCs w:val="22"/>
        </w:rPr>
        <w:t>次の事項</w:t>
      </w:r>
      <w:r w:rsidR="00F519E0" w:rsidRPr="00926D59">
        <w:rPr>
          <w:rFonts w:ascii="ＭＳ 明朝" w:hAnsi="ＭＳ 明朝" w:hint="eastAsia"/>
          <w:color w:val="000000" w:themeColor="text1"/>
          <w:sz w:val="22"/>
          <w:szCs w:val="22"/>
        </w:rPr>
        <w:t>に留意し、長期の資金収支計画及び損益計画を策定すること。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長期安定的な経営が可能な計画であること。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最低</w:t>
      </w:r>
      <w:r w:rsidRPr="00926D59">
        <w:rPr>
          <w:rFonts w:ascii="ＭＳ 明朝" w:hAnsi="ＭＳ 明朝"/>
          <w:color w:val="000000" w:themeColor="text1"/>
          <w:sz w:val="22"/>
          <w:szCs w:val="22"/>
        </w:rPr>
        <w:t>30</w:t>
      </w:r>
      <w:r w:rsidRPr="00926D59">
        <w:rPr>
          <w:rFonts w:ascii="ＭＳ 明朝" w:hAnsi="ＭＳ 明朝" w:hint="eastAsia"/>
          <w:color w:val="000000" w:themeColor="text1"/>
          <w:sz w:val="22"/>
          <w:szCs w:val="22"/>
        </w:rPr>
        <w:t>年以上の長期的な計画を策定し、少なくとも</w:t>
      </w:r>
      <w:r w:rsidR="00634F5E" w:rsidRPr="00926D59">
        <w:rPr>
          <w:rFonts w:ascii="ＭＳ 明朝" w:hAnsi="ＭＳ 明朝" w:hint="eastAsia"/>
          <w:color w:val="000000" w:themeColor="text1"/>
          <w:sz w:val="22"/>
          <w:szCs w:val="22"/>
        </w:rPr>
        <w:t>３</w:t>
      </w:r>
      <w:r w:rsidRPr="00926D59">
        <w:rPr>
          <w:rFonts w:ascii="ＭＳ 明朝" w:hAnsi="ＭＳ 明朝" w:hint="eastAsia"/>
          <w:color w:val="000000" w:themeColor="text1"/>
          <w:sz w:val="22"/>
          <w:szCs w:val="22"/>
        </w:rPr>
        <w:t>年ごとに見直しを行うこと。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借入金の返済に当たっては、資金計画上無理のない計画となっていること。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適切かつ実行可能な募集計画に基づいていること。</w:t>
      </w:r>
    </w:p>
    <w:p w:rsidR="00F519E0" w:rsidRPr="00926D59" w:rsidRDefault="00F519E0" w:rsidP="004D0A32">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長期推計に基づく入居時平均年齢、男女比、単身入居率、入退去率、入居者数及び要介護者発生率を勘案すること。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人件費、物件費等の変動や建物の修繕費等を適切に見込んでいること。</w:t>
      </w:r>
    </w:p>
    <w:p w:rsidR="00F519E0" w:rsidRPr="00926D59" w:rsidRDefault="00F519E0" w:rsidP="004D0A32">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w:t>
      </w:r>
      <w:r w:rsidR="007D7614" w:rsidRPr="00926D59">
        <w:rPr>
          <w:rFonts w:ascii="ＭＳ 明朝" w:hAnsi="ＭＳ 明朝" w:hint="eastAsia"/>
          <w:color w:val="000000" w:themeColor="text1"/>
          <w:sz w:val="22"/>
          <w:szCs w:val="22"/>
        </w:rPr>
        <w:t>前払金</w:t>
      </w:r>
      <w:r w:rsidRPr="00926D59">
        <w:rPr>
          <w:rFonts w:ascii="ＭＳ 明朝" w:hAnsi="ＭＳ 明朝"/>
          <w:color w:val="000000" w:themeColor="text1"/>
          <w:sz w:val="22"/>
          <w:szCs w:val="22"/>
        </w:rPr>
        <w:t>(</w:t>
      </w:r>
      <w:r w:rsidR="007D7614" w:rsidRPr="00926D59">
        <w:rPr>
          <w:rFonts w:ascii="ＭＳ 明朝" w:hAnsi="ＭＳ 明朝" w:hint="eastAsia"/>
          <w:color w:val="000000" w:themeColor="text1"/>
          <w:sz w:val="22"/>
          <w:szCs w:val="22"/>
        </w:rPr>
        <w:t>入居時に老人福祉法第29</w:t>
      </w:r>
      <w:r w:rsidR="003D6107" w:rsidRPr="00926D59">
        <w:rPr>
          <w:rFonts w:ascii="ＭＳ 明朝" w:hAnsi="ＭＳ 明朝" w:hint="eastAsia"/>
          <w:color w:val="000000" w:themeColor="text1"/>
          <w:sz w:val="22"/>
          <w:szCs w:val="22"/>
        </w:rPr>
        <w:t>条第９</w:t>
      </w:r>
      <w:r w:rsidRPr="00926D59">
        <w:rPr>
          <w:rFonts w:ascii="ＭＳ 明朝" w:hAnsi="ＭＳ 明朝" w:hint="eastAsia"/>
          <w:color w:val="000000" w:themeColor="text1"/>
          <w:sz w:val="22"/>
          <w:szCs w:val="22"/>
        </w:rPr>
        <w:t>項に規定する前払金として一括して受領する利用料</w:t>
      </w:r>
      <w:r w:rsidRPr="00926D59">
        <w:rPr>
          <w:rFonts w:ascii="ＭＳ 明朝" w:hAnsi="ＭＳ 明朝"/>
          <w:color w:val="000000" w:themeColor="text1"/>
          <w:sz w:val="22"/>
          <w:szCs w:val="22"/>
        </w:rPr>
        <w:t>)</w:t>
      </w:r>
      <w:r w:rsidRPr="00926D59">
        <w:rPr>
          <w:rFonts w:ascii="ＭＳ 明朝" w:hAnsi="ＭＳ 明朝" w:hint="eastAsia"/>
          <w:color w:val="000000" w:themeColor="text1"/>
          <w:sz w:val="22"/>
          <w:szCs w:val="22"/>
        </w:rPr>
        <w:t>の償却年数は入居者の終身にわたる居住が平均的な余命等を勘案して想定される期間（以下「想定居住期間」という。）とすること。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常に適正な資金残高があること。</w:t>
      </w:r>
    </w:p>
    <w:p w:rsidR="00F519E0" w:rsidRPr="00926D59" w:rsidRDefault="00303489"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（４）</w:t>
      </w:r>
      <w:r w:rsidR="00F519E0" w:rsidRPr="00926D59">
        <w:rPr>
          <w:rFonts w:ascii="ＭＳ 明朝" w:hAnsi="ＭＳ 明朝" w:hint="eastAsia"/>
          <w:color w:val="000000" w:themeColor="text1"/>
          <w:sz w:val="22"/>
          <w:szCs w:val="22"/>
        </w:rPr>
        <w:t>経理・会計の独立</w:t>
      </w:r>
    </w:p>
    <w:p w:rsidR="00F519E0" w:rsidRPr="00926D59" w:rsidRDefault="00F519E0" w:rsidP="00303489">
      <w:pPr>
        <w:ind w:leftChars="300" w:left="638" w:firstLineChars="97" w:firstLine="216"/>
        <w:rPr>
          <w:rFonts w:ascii="ＭＳ 明朝" w:hAnsi="ＭＳ 明朝"/>
          <w:color w:val="000000" w:themeColor="text1"/>
          <w:sz w:val="22"/>
          <w:szCs w:val="22"/>
        </w:rPr>
      </w:pPr>
      <w:bookmarkStart w:id="18" w:name="HIT_ROW86"/>
      <w:bookmarkEnd w:id="18"/>
      <w:r w:rsidRPr="00926D59">
        <w:rPr>
          <w:rFonts w:ascii="ＭＳ 明朝" w:hAnsi="ＭＳ 明朝" w:hint="eastAsia"/>
          <w:color w:val="000000" w:themeColor="text1"/>
          <w:sz w:val="22"/>
          <w:szCs w:val="22"/>
        </w:rPr>
        <w:t>有料老人ホーム以外にも事業経営を行っている経営主体については、当該</w:t>
      </w:r>
      <w:bookmarkStart w:id="19" w:name="HIT_ROW87"/>
      <w:bookmarkEnd w:id="19"/>
      <w:r w:rsidRPr="00926D59">
        <w:rPr>
          <w:rFonts w:ascii="ＭＳ 明朝" w:hAnsi="ＭＳ 明朝" w:hint="eastAsia"/>
          <w:color w:val="000000" w:themeColor="text1"/>
          <w:sz w:val="22"/>
          <w:szCs w:val="22"/>
        </w:rPr>
        <w:t>有料老人ホームについての経理・会計を明確に区分し、他の事業に流用しないこと。</w:t>
      </w:r>
    </w:p>
    <w:p w:rsidR="00F519E0" w:rsidRPr="00926D59" w:rsidRDefault="00F519E0" w:rsidP="00F519E0">
      <w:pPr>
        <w:rPr>
          <w:color w:val="000000" w:themeColor="text1"/>
          <w:sz w:val="22"/>
          <w:szCs w:val="22"/>
        </w:rPr>
      </w:pPr>
    </w:p>
    <w:p w:rsidR="003F508C" w:rsidRPr="00926D59" w:rsidRDefault="00634F5E"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11</w:t>
      </w:r>
      <w:r w:rsidR="003F508C" w:rsidRPr="00926D59">
        <w:rPr>
          <w:rFonts w:ascii="ＭＳ ゴシック" w:eastAsia="ＭＳ ゴシック" w:hAnsi="ＭＳ ゴシック" w:hint="eastAsia"/>
          <w:b/>
          <w:color w:val="000000" w:themeColor="text1"/>
          <w:sz w:val="24"/>
        </w:rPr>
        <w:t xml:space="preserve">　利用料等</w:t>
      </w:r>
    </w:p>
    <w:p w:rsidR="00634F5E" w:rsidRPr="00926D59" w:rsidRDefault="000D0FC7" w:rsidP="000D0FC7">
      <w:pPr>
        <w:adjustRightInd w:val="0"/>
        <w:ind w:leftChars="100" w:left="658" w:hangingChars="200" w:hanging="445"/>
        <w:rPr>
          <w:rFonts w:ascii="ＭＳ 明朝" w:hAnsi="ＭＳ 明朝"/>
          <w:color w:val="000000" w:themeColor="text1"/>
          <w:sz w:val="22"/>
          <w:szCs w:val="22"/>
        </w:rPr>
      </w:pPr>
      <w:bookmarkStart w:id="20" w:name="HIT_ROW88"/>
      <w:bookmarkEnd w:id="20"/>
      <w:r w:rsidRPr="00926D59">
        <w:rPr>
          <w:rFonts w:ascii="ＭＳ 明朝" w:hAnsi="ＭＳ 明朝" w:hint="eastAsia"/>
          <w:color w:val="000000" w:themeColor="text1"/>
          <w:sz w:val="22"/>
          <w:szCs w:val="22"/>
        </w:rPr>
        <w:t>（１）有</w:t>
      </w:r>
      <w:r w:rsidR="00634F5E" w:rsidRPr="00926D59">
        <w:rPr>
          <w:rFonts w:ascii="ＭＳ 明朝" w:hAnsi="ＭＳ 明朝" w:hint="eastAsia"/>
          <w:color w:val="000000" w:themeColor="text1"/>
          <w:sz w:val="22"/>
          <w:szCs w:val="22"/>
        </w:rPr>
        <w:t>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rsidR="00634F5E" w:rsidRPr="00926D59" w:rsidRDefault="00634F5E" w:rsidP="000D0FC7">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なお、老人福祉法第29</w:t>
      </w:r>
      <w:r w:rsidR="003143C1" w:rsidRPr="00926D59">
        <w:rPr>
          <w:rFonts w:ascii="ＭＳ 明朝" w:hAnsi="ＭＳ 明朝" w:hint="eastAsia"/>
          <w:color w:val="000000" w:themeColor="text1"/>
          <w:sz w:val="22"/>
          <w:szCs w:val="22"/>
        </w:rPr>
        <w:t>条第８</w:t>
      </w:r>
      <w:r w:rsidRPr="00926D59">
        <w:rPr>
          <w:rFonts w:ascii="ＭＳ 明朝" w:hAnsi="ＭＳ 明朝" w:hint="eastAsia"/>
          <w:color w:val="000000" w:themeColor="text1"/>
          <w:sz w:val="22"/>
          <w:szCs w:val="22"/>
        </w:rPr>
        <w:t>項の規定により、</w:t>
      </w:r>
      <w:r w:rsidR="00B805C8" w:rsidRPr="00926D59">
        <w:rPr>
          <w:rFonts w:ascii="ＭＳ 明朝" w:hAnsi="ＭＳ 明朝" w:hint="eastAsia"/>
          <w:color w:val="000000" w:themeColor="text1"/>
          <w:sz w:val="22"/>
          <w:szCs w:val="22"/>
        </w:rPr>
        <w:t>利用料金については、具体的な積算根拠を明示し、</w:t>
      </w:r>
      <w:r w:rsidRPr="00926D59">
        <w:rPr>
          <w:rFonts w:ascii="ＭＳ 明朝" w:hAnsi="ＭＳ 明朝" w:hint="eastAsia"/>
          <w:color w:val="000000" w:themeColor="text1"/>
          <w:sz w:val="22"/>
          <w:szCs w:val="22"/>
        </w:rPr>
        <w:t>家賃、敷金及び介護等その他の日常生活上必要な便宜の供与の対価として受領する費用を除くほか、権利金その他の金品を受領してはならない。ただし、入居者の入居契約締結から入居までの準備に係る費用については、その内訳を重要事項説明書等に明示した上で、利用料とは別に受領することができる。</w:t>
      </w:r>
    </w:p>
    <w:p w:rsidR="00634F5E" w:rsidRPr="00926D59" w:rsidRDefault="00634F5E" w:rsidP="00C55A8C">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家賃（賃貸借契約以外の契約で受領する利用料のうち、部屋代に係る部分を含む。） </w:t>
      </w:r>
    </w:p>
    <w:p w:rsidR="00634F5E" w:rsidRPr="00926D59" w:rsidRDefault="00634F5E" w:rsidP="00C55A8C">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当該有料老人ホームの整備に要した費用、修繕費、管理事務費、地代に相当する額等を基礎として合理的に算定したものとし、近傍同種の住宅の家賃から算定される額を大幅に上回るものでないこと。</w:t>
      </w:r>
    </w:p>
    <w:p w:rsidR="00634F5E" w:rsidRPr="00926D59" w:rsidRDefault="00634F5E" w:rsidP="00C55A8C">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イ　敷金 </w:t>
      </w:r>
    </w:p>
    <w:p w:rsidR="00634F5E" w:rsidRPr="00926D59" w:rsidRDefault="00634F5E" w:rsidP="00C55A8C">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平成23年８月国土交通省住宅局）を参考にすること。</w:t>
      </w:r>
    </w:p>
    <w:p w:rsidR="00634F5E" w:rsidRPr="00926D59" w:rsidRDefault="00634F5E" w:rsidP="00C55A8C">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介護等その他の日常生活上必要な便宜の供与の対価（以下「サービス費用」という。）</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入居者に対するサービスに必要な費用の額（食費、介護費用その他の運営費等）を基礎とする適切な額とすること。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設置者が、サービスを提供した都度個々にそのサービス費用を受領する場合については、提供するサービスの内容に応じて人件費、材料費等を勘案した適切な額とすること。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rsidR="00634F5E" w:rsidRPr="00926D59" w:rsidRDefault="00C0269A" w:rsidP="00CA2A75">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634F5E" w:rsidRPr="00926D59">
        <w:rPr>
          <w:rFonts w:ascii="ＭＳ 明朝" w:hAnsi="ＭＳ 明朝" w:hint="eastAsia"/>
          <w:color w:val="000000" w:themeColor="text1"/>
          <w:sz w:val="22"/>
          <w:szCs w:val="22"/>
        </w:rPr>
        <w:t>前払い方式（終身にわたって受領すべき家賃又はサービス費用の全部又は一部を前払金として一括して受領する方式）によって入居者が支払を行う場合にあっては、次の各号に掲げ</w:t>
      </w:r>
      <w:r w:rsidR="00634F5E" w:rsidRPr="00926D59">
        <w:rPr>
          <w:rFonts w:ascii="ＭＳ 明朝" w:hAnsi="ＭＳ 明朝" w:hint="eastAsia"/>
          <w:color w:val="000000" w:themeColor="text1"/>
          <w:sz w:val="22"/>
          <w:szCs w:val="22"/>
        </w:rPr>
        <w:lastRenderedPageBreak/>
        <w:t>る基準によること。</w:t>
      </w:r>
    </w:p>
    <w:p w:rsidR="00634F5E" w:rsidRPr="00926D59" w:rsidRDefault="00634F5E" w:rsidP="00C0269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受領する前払金が、受領が禁止されている権利金等に該当しないことを入居契約書等に明示し、入居契約に際し、入居者に対して十分に説明すること。</w:t>
      </w:r>
    </w:p>
    <w:p w:rsidR="00634F5E" w:rsidRPr="00926D59" w:rsidRDefault="00634F5E" w:rsidP="00C0269A">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老人福祉法第29条第</w:t>
      </w:r>
      <w:r w:rsidR="00503883"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w:t>
      </w:r>
      <w:r w:rsidR="008E7FE4" w:rsidRPr="00926D59">
        <w:rPr>
          <w:rFonts w:ascii="ＭＳ 明朝" w:hAnsi="ＭＳ 明朝" w:hint="eastAsia"/>
          <w:color w:val="000000" w:themeColor="text1"/>
          <w:sz w:val="22"/>
          <w:szCs w:val="22"/>
        </w:rPr>
        <w:t>ければならないこと。</w:t>
      </w:r>
      <w:r w:rsidR="003D6107" w:rsidRPr="00926D59">
        <w:rPr>
          <w:rFonts w:ascii="ＭＳ 明朝" w:hAnsi="ＭＳ 明朝" w:hint="eastAsia"/>
          <w:color w:val="000000" w:themeColor="text1"/>
          <w:sz w:val="22"/>
          <w:szCs w:val="22"/>
        </w:rPr>
        <w:t>なお、平成18年３月31日までに届出がされた有料老人ホームについては、保全措置の法的義務づけの経過措置期間が終了し、令和３年４月１日以降の新規入居者については、法的義務対象となることから、同様に必要な保全措置を講じなければならないこと。</w:t>
      </w:r>
    </w:p>
    <w:p w:rsidR="00634F5E" w:rsidRPr="00926D59" w:rsidRDefault="00634F5E" w:rsidP="003F7D90">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前払金の算定根拠については、想定居住期間を設定した上で、次のいずれかにより算定することを基本とすること。</w:t>
      </w:r>
    </w:p>
    <w:p w:rsidR="00634F5E" w:rsidRPr="00926D59" w:rsidRDefault="00634F5E" w:rsidP="003F7D90">
      <w:pPr>
        <w:adjustRightInd w:val="0"/>
        <w:ind w:firstLineChars="402" w:firstLine="895"/>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期間の定めがある契約の場合</w:t>
      </w:r>
    </w:p>
    <w:p w:rsidR="00634F5E" w:rsidRPr="00926D59" w:rsidRDefault="00634F5E" w:rsidP="003F7D90">
      <w:pPr>
        <w:adjustRightInd w:val="0"/>
        <w:ind w:firstLineChars="502" w:firstLine="111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（１ヶ月分の家賃又はサービス費用）×（契約期間（月数））</w:t>
      </w:r>
    </w:p>
    <w:p w:rsidR="00634F5E" w:rsidRPr="00926D59" w:rsidRDefault="00634F5E" w:rsidP="003F7D90">
      <w:pPr>
        <w:adjustRightInd w:val="0"/>
        <w:ind w:firstLineChars="402" w:firstLine="89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(ｲ)　終身にわたる契約の場合 </w:t>
      </w:r>
    </w:p>
    <w:p w:rsidR="00634F5E" w:rsidRPr="00926D59" w:rsidRDefault="00634F5E" w:rsidP="003F7D90">
      <w:pPr>
        <w:adjustRightInd w:val="0"/>
        <w:ind w:leftChars="500" w:left="1063" w:firstLineChars="2" w:firstLine="4"/>
        <w:rPr>
          <w:rFonts w:ascii="ＭＳ 明朝" w:hAnsi="ＭＳ 明朝"/>
          <w:color w:val="000000" w:themeColor="text1"/>
          <w:sz w:val="22"/>
          <w:szCs w:val="22"/>
        </w:rPr>
      </w:pPr>
      <w:r w:rsidRPr="00926D59">
        <w:rPr>
          <w:rFonts w:ascii="ＭＳ 明朝" w:hAnsi="ＭＳ 明朝" w:hint="eastAsia"/>
          <w:color w:val="000000" w:themeColor="text1"/>
          <w:sz w:val="22"/>
          <w:szCs w:val="22"/>
        </w:rPr>
        <w:t>（１ヶ月分の家賃又はサービス費用）×（想定居住期間（月数））＋（想定居住期間を超えて契約が継続する場合に備えて受領する額）</w:t>
      </w:r>
    </w:p>
    <w:p w:rsidR="00634F5E" w:rsidRPr="00926D59" w:rsidRDefault="00634F5E" w:rsidP="003F7D9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前払金の算定根拠とした想定居住期間を超えて契約が継続する場合に備えて受領する額については、具体的な根拠により算出された額とすること。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老人福祉法第29条第</w:t>
      </w:r>
      <w:r w:rsidR="003D6107"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p w:rsidR="006F2D12" w:rsidRPr="00926D59" w:rsidRDefault="006F2D12" w:rsidP="00F519E0">
      <w:pPr>
        <w:rPr>
          <w:rFonts w:ascii="ＭＳ ゴシック" w:eastAsia="ＭＳ ゴシック" w:hAnsi="ＭＳ ゴシック"/>
          <w:b/>
          <w:color w:val="000000" w:themeColor="text1"/>
          <w:sz w:val="24"/>
        </w:rPr>
      </w:pPr>
    </w:p>
    <w:p w:rsidR="003F508C" w:rsidRPr="00926D59" w:rsidRDefault="00634F5E"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12</w:t>
      </w:r>
      <w:r w:rsidR="003F508C" w:rsidRPr="00926D59">
        <w:rPr>
          <w:rFonts w:ascii="ＭＳ ゴシック" w:eastAsia="ＭＳ ゴシック" w:hAnsi="ＭＳ ゴシック" w:hint="eastAsia"/>
          <w:b/>
          <w:color w:val="000000" w:themeColor="text1"/>
          <w:sz w:val="24"/>
        </w:rPr>
        <w:t xml:space="preserve">　契約内容等</w:t>
      </w:r>
    </w:p>
    <w:p w:rsidR="00634F5E" w:rsidRPr="00926D59" w:rsidRDefault="00C121B0"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634F5E" w:rsidRPr="00926D59">
        <w:rPr>
          <w:rFonts w:ascii="ＭＳ 明朝" w:hAnsi="ＭＳ 明朝" w:hint="eastAsia"/>
          <w:color w:val="000000" w:themeColor="text1"/>
          <w:sz w:val="22"/>
          <w:szCs w:val="22"/>
        </w:rPr>
        <w:t>契約締結に関する手続等</w:t>
      </w:r>
    </w:p>
    <w:p w:rsidR="00634F5E" w:rsidRPr="00926D59" w:rsidRDefault="00634F5E" w:rsidP="00C121B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契約に際して、契約手続、利用料等の支払方法などについて事前に十分説明すること。特定施設入居者生活介護等の指定を受けた設置者にあっては、入居契約時には特定施設入居者生活</w:t>
      </w:r>
      <w:r w:rsidR="00C121B0" w:rsidRPr="00926D59">
        <w:rPr>
          <w:rFonts w:ascii="ＭＳ 明朝" w:hAnsi="ＭＳ 明朝" w:hint="eastAsia"/>
          <w:color w:val="000000" w:themeColor="text1"/>
          <w:sz w:val="22"/>
          <w:szCs w:val="22"/>
        </w:rPr>
        <w:t>介護の提供に関する契約を締結しない場合であっても、入居契約時に、</w:t>
      </w:r>
      <w:r w:rsidRPr="00926D59">
        <w:rPr>
          <w:rFonts w:ascii="ＭＳ 明朝" w:hAnsi="ＭＳ 明朝" w:hint="eastAsia"/>
          <w:color w:val="000000" w:themeColor="text1"/>
          <w:sz w:val="22"/>
          <w:szCs w:val="22"/>
        </w:rPr>
        <w:t>当該契約</w:t>
      </w:r>
      <w:r w:rsidRPr="00926D59">
        <w:rPr>
          <w:rFonts w:ascii="ＭＳ 明朝" w:hAnsi="ＭＳ 明朝" w:hint="eastAsia"/>
          <w:color w:val="000000" w:themeColor="text1"/>
          <w:sz w:val="22"/>
          <w:szCs w:val="22"/>
        </w:rPr>
        <w:lastRenderedPageBreak/>
        <w:t>の内容について十分説明すること。</w:t>
      </w:r>
    </w:p>
    <w:p w:rsidR="00634F5E" w:rsidRPr="00926D59" w:rsidRDefault="00634F5E" w:rsidP="00C121B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前払金の内金は、前払金の20％以内とし、残金は引渡し日前の合理的な期日以降に徴収すること。</w:t>
      </w:r>
    </w:p>
    <w:p w:rsidR="00634F5E" w:rsidRPr="00926D59" w:rsidRDefault="00634F5E" w:rsidP="00C121B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入居開始可能日前の契約解除の場合については、既受領金の全額を返還すること。</w:t>
      </w:r>
    </w:p>
    <w:p w:rsidR="00634F5E" w:rsidRPr="00926D59" w:rsidRDefault="008421D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634F5E" w:rsidRPr="00926D59">
        <w:rPr>
          <w:rFonts w:ascii="ＭＳ 明朝" w:hAnsi="ＭＳ 明朝" w:hint="eastAsia"/>
          <w:color w:val="000000" w:themeColor="text1"/>
          <w:sz w:val="22"/>
          <w:szCs w:val="22"/>
        </w:rPr>
        <w:t>契約内容</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介護サービスを提供する場合にあっては、心身の状態等に応じて介護サービスが提供される場所、介護サービスの内容、頻度及び費用負担等を入居契約書又は管理規程上明確にしておくこと。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利用料等の改定のルールを入居契約書又は管理規程上明らかにしておくとともに、利用料等の改定に当たっては、その根拠を入居者に明確にし、運営懇談会等で意見を聴いた上で行うこと。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634F5E" w:rsidRPr="00926D59" w:rsidRDefault="008D7A1A" w:rsidP="00A64857">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一定の要介護状態になった入居者が、</w:t>
      </w:r>
      <w:r w:rsidR="00FC6E54" w:rsidRPr="00926D59">
        <w:rPr>
          <w:rFonts w:ascii="ＭＳ 明朝" w:hAnsi="ＭＳ 明朝" w:hint="eastAsia"/>
          <w:color w:val="000000" w:themeColor="text1"/>
          <w:sz w:val="22"/>
          <w:szCs w:val="22"/>
        </w:rPr>
        <w:t>他の</w:t>
      </w:r>
      <w:r w:rsidR="00634F5E" w:rsidRPr="00926D59">
        <w:rPr>
          <w:rFonts w:ascii="ＭＳ 明朝" w:hAnsi="ＭＳ 明朝" w:hint="eastAsia"/>
          <w:color w:val="000000" w:themeColor="text1"/>
          <w:sz w:val="22"/>
          <w:szCs w:val="22"/>
        </w:rPr>
        <w:t>居室若しくは提携ホームに住み替える契約の場合、入居者が一定の要介護状態になったことを理由として契約を解除する契約の場合、又は、入居者の心身の状況に著しい変化があり居室を変更する契約の場合にあっては、次の手続を含む一連の手続を入居契約書又は管理規程上明らかにしておくこと。また、</w:t>
      </w:r>
      <w:r w:rsidR="00FC6E54" w:rsidRPr="00926D59">
        <w:rPr>
          <w:rFonts w:ascii="ＭＳ 明朝" w:hAnsi="ＭＳ 明朝" w:hint="eastAsia"/>
          <w:color w:val="000000" w:themeColor="text1"/>
          <w:sz w:val="22"/>
          <w:szCs w:val="22"/>
        </w:rPr>
        <w:t>居室</w:t>
      </w:r>
      <w:r w:rsidR="006A651D" w:rsidRPr="00926D59">
        <w:rPr>
          <w:rFonts w:ascii="ＭＳ 明朝" w:hAnsi="ＭＳ 明朝" w:hint="eastAsia"/>
          <w:color w:val="000000" w:themeColor="text1"/>
          <w:sz w:val="22"/>
          <w:szCs w:val="22"/>
        </w:rPr>
        <w:t>の変更</w:t>
      </w:r>
      <w:r w:rsidR="00634F5E" w:rsidRPr="00926D59">
        <w:rPr>
          <w:rFonts w:ascii="ＭＳ 明朝" w:hAnsi="ＭＳ 明朝" w:hint="eastAsia"/>
          <w:color w:val="000000" w:themeColor="text1"/>
          <w:sz w:val="22"/>
          <w:szCs w:val="22"/>
        </w:rPr>
        <w:t>若しくは提携ホームに住み替える場合の家賃相当額の差額が発生した場合の取扱いについても考慮すること。</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医師の意見を聴くこと。</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本人又は身元引受人等の同意を得ること。</w:t>
      </w:r>
    </w:p>
    <w:p w:rsidR="00205BED"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一定の観察期間を設けること。</w:t>
      </w:r>
    </w:p>
    <w:p w:rsidR="006F2D12" w:rsidRPr="00926D59" w:rsidRDefault="006F2D12" w:rsidP="006F2D12">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入居者の債務について、個人の根保証契約を行う場合は、極度額の設定を含み民法の規定に従うこと。</w:t>
      </w:r>
    </w:p>
    <w:p w:rsidR="00634F5E" w:rsidRPr="00926D59" w:rsidRDefault="007B72C9" w:rsidP="00C121B0">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634F5E" w:rsidRPr="00926D59">
        <w:rPr>
          <w:rFonts w:ascii="ＭＳ 明朝" w:hAnsi="ＭＳ 明朝" w:hint="eastAsia"/>
          <w:color w:val="000000" w:themeColor="text1"/>
          <w:sz w:val="22"/>
          <w:szCs w:val="22"/>
        </w:rPr>
        <w:t>消費者契約の留意点</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消費者契約法（平成12年法律第61号）</w:t>
      </w:r>
      <w:r w:rsidR="006F2D12" w:rsidRPr="00926D59">
        <w:rPr>
          <w:rFonts w:ascii="ＭＳ 明朝" w:hAnsi="ＭＳ 明朝" w:hint="eastAsia"/>
          <w:color w:val="000000" w:themeColor="text1"/>
          <w:sz w:val="22"/>
          <w:szCs w:val="22"/>
        </w:rPr>
        <w:t>第二章</w:t>
      </w:r>
      <w:r w:rsidRPr="00926D59">
        <w:rPr>
          <w:rFonts w:ascii="ＭＳ 明朝" w:hAnsi="ＭＳ 明朝" w:hint="eastAsia"/>
          <w:color w:val="000000" w:themeColor="text1"/>
          <w:sz w:val="22"/>
          <w:szCs w:val="22"/>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634F5E" w:rsidRPr="00926D59" w:rsidRDefault="007B72C9" w:rsidP="00C121B0">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（４）</w:t>
      </w:r>
      <w:r w:rsidR="00634F5E" w:rsidRPr="00926D59">
        <w:rPr>
          <w:rFonts w:ascii="ＭＳ 明朝" w:hAnsi="ＭＳ 明朝" w:hint="eastAsia"/>
          <w:color w:val="000000" w:themeColor="text1"/>
          <w:sz w:val="22"/>
          <w:szCs w:val="22"/>
        </w:rPr>
        <w:t>重要事項の説明等</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老人福祉法第29条第</w:t>
      </w:r>
      <w:r w:rsidR="0022675A"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項の規定に基づく情報の開示において、老人福祉法施行規則第20条の５第</w:t>
      </w:r>
      <w:r w:rsidR="0022675A" w:rsidRPr="00926D59">
        <w:rPr>
          <w:rFonts w:ascii="ＭＳ 明朝" w:hAnsi="ＭＳ 明朝" w:hint="eastAsia"/>
          <w:color w:val="000000" w:themeColor="text1"/>
          <w:sz w:val="22"/>
          <w:szCs w:val="22"/>
        </w:rPr>
        <w:t>16</w:t>
      </w:r>
      <w:r w:rsidRPr="00926D59">
        <w:rPr>
          <w:rFonts w:ascii="ＭＳ 明朝" w:hAnsi="ＭＳ 明朝" w:hint="eastAsia"/>
          <w:color w:val="000000" w:themeColor="text1"/>
          <w:sz w:val="22"/>
          <w:szCs w:val="22"/>
        </w:rPr>
        <w:t>号に規定する入居契約に関する重要な事項の説明については、次の各号に掲げる基準によること。</w:t>
      </w:r>
    </w:p>
    <w:p w:rsidR="00634F5E" w:rsidRPr="00926D59" w:rsidRDefault="00634F5E" w:rsidP="00DD366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契約に関する重要な事項を説明するため、別紙様式に基づき「重要事項説明書」を作成するものとし、入居者に誤解を与えることがないよう必要な事項を実態に即して正確に記載すること。なお、同様式の別添１「</w:t>
      </w:r>
      <w:r w:rsidR="000E0678" w:rsidRPr="00926D59">
        <w:rPr>
          <w:rFonts w:ascii="ＭＳ 明朝" w:hAnsi="ＭＳ 明朝" w:hint="eastAsia"/>
          <w:color w:val="000000" w:themeColor="text1"/>
          <w:sz w:val="22"/>
          <w:szCs w:val="22"/>
        </w:rPr>
        <w:t>事業者が運営する介護サービス事業一覧表」及び別添２「入居者の個別選択によるサービス一覧表</w:t>
      </w:r>
      <w:r w:rsidRPr="00926D59">
        <w:rPr>
          <w:rFonts w:ascii="ＭＳ 明朝" w:hAnsi="ＭＳ 明朝" w:hint="eastAsia"/>
          <w:color w:val="000000" w:themeColor="text1"/>
          <w:sz w:val="22"/>
          <w:szCs w:val="22"/>
        </w:rPr>
        <w:t>」は、重要事項説明書の一部をなすものであることから、重要事項説明書に必ず添付すること。</w:t>
      </w:r>
    </w:p>
    <w:p w:rsidR="00634F5E" w:rsidRPr="00926D59" w:rsidRDefault="00634F5E" w:rsidP="00DD366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重要事項説明書は、老人福祉法第29</w:t>
      </w:r>
      <w:r w:rsidR="0022675A" w:rsidRPr="00926D59">
        <w:rPr>
          <w:rFonts w:ascii="ＭＳ 明朝" w:hAnsi="ＭＳ 明朝" w:hint="eastAsia"/>
          <w:color w:val="000000" w:themeColor="text1"/>
          <w:sz w:val="22"/>
          <w:szCs w:val="22"/>
        </w:rPr>
        <w:t>条第７</w:t>
      </w:r>
      <w:r w:rsidRPr="00926D59">
        <w:rPr>
          <w:rFonts w:ascii="ＭＳ 明朝" w:hAnsi="ＭＳ 明朝" w:hint="eastAsia"/>
          <w:color w:val="000000" w:themeColor="text1"/>
          <w:sz w:val="22"/>
          <w:szCs w:val="22"/>
        </w:rPr>
        <w:t>項の規定により、入居相談があったときに交付するほか、求めに応じ交付すること。</w:t>
      </w:r>
    </w:p>
    <w:p w:rsidR="00634F5E" w:rsidRPr="00926D59" w:rsidRDefault="00634F5E" w:rsidP="00DD366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410A2F"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設置者の概要</w:t>
      </w:r>
    </w:p>
    <w:p w:rsidR="00634F5E" w:rsidRPr="00926D59" w:rsidRDefault="00634F5E" w:rsidP="00DD3662">
      <w:pPr>
        <w:adjustRightInd w:val="0"/>
        <w:ind w:leftChars="400" w:left="1184"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有料老人ホームの類型（サービス付き高齢者向け住宅の登録を受けていないものに限る。）</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サービス付き高齢者向け住宅の登録を受けている場合、その旨</w:t>
      </w:r>
    </w:p>
    <w:p w:rsidR="00634F5E" w:rsidRPr="00926D59" w:rsidRDefault="00634F5E" w:rsidP="00DD3662">
      <w:pPr>
        <w:adjustRightInd w:val="0"/>
        <w:ind w:leftChars="400" w:left="1184"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有料老人ホームの設置者又は当該設置者に関係する事業者が、当該有料老人ホームの入居者に提供することが想定される介護保険サービスの種類</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(ｵ)　入居者が希望する介護サービスの利用を妨げない旨</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634F5E" w:rsidRPr="00926D59">
        <w:rPr>
          <w:rFonts w:ascii="ＭＳ 明朝" w:hAnsi="ＭＳ 明朝" w:hint="eastAsia"/>
          <w:color w:val="000000" w:themeColor="text1"/>
          <w:sz w:val="22"/>
          <w:szCs w:val="22"/>
        </w:rPr>
        <w:t>体験入居</w:t>
      </w:r>
    </w:p>
    <w:p w:rsidR="00634F5E" w:rsidRPr="00926D59" w:rsidRDefault="00634F5E" w:rsidP="00C77AA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既に開設されている有料老人ホームにおいては、体験入居を希望する入居希望者に対して、契約締結前に体験入居の機会の確保を図ること。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634F5E" w:rsidRPr="00926D59">
        <w:rPr>
          <w:rFonts w:ascii="ＭＳ 明朝" w:hAnsi="ＭＳ 明朝" w:hint="eastAsia"/>
          <w:color w:val="000000" w:themeColor="text1"/>
          <w:sz w:val="22"/>
          <w:szCs w:val="22"/>
        </w:rPr>
        <w:t>入居者募集等</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３号</w:t>
      </w:r>
      <w:r w:rsidR="00C67E7D" w:rsidRPr="00926D59">
        <w:rPr>
          <w:rFonts w:ascii="ＭＳ 明朝" w:hAnsi="ＭＳ 明朝" w:hint="eastAsia"/>
          <w:color w:val="000000" w:themeColor="text1"/>
          <w:sz w:val="22"/>
          <w:szCs w:val="22"/>
        </w:rPr>
        <w:t>。以下「不当表示告示」という。</w:t>
      </w:r>
      <w:r w:rsidRPr="00926D59">
        <w:rPr>
          <w:rFonts w:ascii="ＭＳ 明朝" w:hAnsi="ＭＳ 明朝" w:hint="eastAsia"/>
          <w:color w:val="000000" w:themeColor="text1"/>
          <w:sz w:val="22"/>
          <w:szCs w:val="22"/>
        </w:rPr>
        <w:t>）を遵守すること。特に、介護が必要となった場合の介護を行う場所、介護に要する費用の負担、介護を行う場所が入居している居室でない場合の当該居室の利用権の存否等</w:t>
      </w:r>
      <w:r w:rsidRPr="00926D59">
        <w:rPr>
          <w:rFonts w:ascii="ＭＳ 明朝" w:hAnsi="ＭＳ 明朝" w:hint="eastAsia"/>
          <w:color w:val="000000" w:themeColor="text1"/>
          <w:sz w:val="22"/>
          <w:szCs w:val="22"/>
        </w:rPr>
        <w:lastRenderedPageBreak/>
        <w:t>については、入居者に誤解を与えるような表示をしないこと。</w:t>
      </w:r>
    </w:p>
    <w:p w:rsidR="00410A2F" w:rsidRPr="00926D59" w:rsidRDefault="00410A2F" w:rsidP="00410A2F">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募集に当たり、有料老人ホームが、高齢者向け住まいへの入居を希望する者に関する情報の提供等を行う事業者（以下「情報提供等事業者」という。）と委託契約等を締結する場合は、次の事項に留意すること。</w:t>
      </w:r>
    </w:p>
    <w:p w:rsidR="00410A2F" w:rsidRPr="00926D59" w:rsidRDefault="00410A2F" w:rsidP="00410A2F">
      <w:pPr>
        <w:adjustRightInd w:val="0"/>
        <w:ind w:leftChars="402" w:left="1189"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rsidR="00410A2F" w:rsidRPr="00926D59" w:rsidRDefault="00410A2F" w:rsidP="00410A2F">
      <w:pPr>
        <w:adjustRightInd w:val="0"/>
        <w:ind w:leftChars="552" w:left="1173"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また、情報提供等事業者に対して、入居者の月額利用料等に比べて高額な手数料と引き換えに、優先的な入居希望者の紹介を求めないこと。</w:t>
      </w:r>
    </w:p>
    <w:p w:rsidR="00410A2F" w:rsidRPr="00926D59" w:rsidRDefault="00410A2F" w:rsidP="00410A2F">
      <w:pPr>
        <w:adjustRightInd w:val="0"/>
        <w:ind w:leftChars="402" w:left="1189"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情報提供等事業者の選定に当たっては、当該情報提供等事業者が入居希望者に提供するサービス内容やその対価たる手数料の有無・金額についてあらかじめ把握することが望ましいこと。</w:t>
      </w:r>
    </w:p>
    <w:p w:rsidR="00410A2F" w:rsidRPr="00926D59" w:rsidRDefault="00410A2F" w:rsidP="00410A2F">
      <w:pPr>
        <w:adjustRightInd w:val="0"/>
        <w:ind w:leftChars="552" w:left="1173"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634F5E" w:rsidRPr="00926D59">
        <w:rPr>
          <w:rFonts w:ascii="ＭＳ 明朝" w:hAnsi="ＭＳ 明朝" w:hint="eastAsia"/>
          <w:color w:val="000000" w:themeColor="text1"/>
          <w:sz w:val="22"/>
          <w:szCs w:val="22"/>
        </w:rPr>
        <w:t>苦情解決の方法</w:t>
      </w:r>
    </w:p>
    <w:p w:rsidR="00634F5E" w:rsidRPr="00926D59" w:rsidRDefault="00634F5E" w:rsidP="00C121B0">
      <w:pPr>
        <w:adjustRightInd w:val="0"/>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入居者の苦情に対し迅速かつ円滑な解決を図るため、設置者において苦情処理体制を整備するとともに、外部の苦情処理機関について入居者に周知すること。</w:t>
      </w:r>
    </w:p>
    <w:p w:rsidR="00634F5E" w:rsidRPr="00926D59" w:rsidRDefault="00C67E7D"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634F5E" w:rsidRPr="00926D59">
        <w:rPr>
          <w:rFonts w:ascii="ＭＳ 明朝" w:hAnsi="ＭＳ 明朝" w:hint="eastAsia"/>
          <w:color w:val="000000" w:themeColor="text1"/>
          <w:sz w:val="22"/>
          <w:szCs w:val="22"/>
        </w:rPr>
        <w:t>事故発生の防止の対応</w:t>
      </w:r>
    </w:p>
    <w:p w:rsidR="00634F5E" w:rsidRPr="00926D59" w:rsidRDefault="00634F5E" w:rsidP="00C67E7D">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有料老人ホームにおける事故の発生又はその再発を防止するため、次の措置を講じること。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事故が発生した場合の対応、次号に規定する報告の方法等が記載された事故発生の防止のための指針を整備すること。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事故が発生した場合又はそれに至る危険性がある事態が生じた場合に、当該事実が報告され、その分析を通した改善策について、職員に周知徹底を図る体制を整備すること。</w:t>
      </w:r>
    </w:p>
    <w:p w:rsidR="00634F5E" w:rsidRPr="00926D59" w:rsidRDefault="00634F5E" w:rsidP="0022675A">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w:t>
      </w:r>
      <w:r w:rsidR="0022675A" w:rsidRPr="00926D59">
        <w:rPr>
          <w:rFonts w:ascii="ＭＳ 明朝" w:hAnsi="ＭＳ 明朝" w:hint="eastAsia"/>
          <w:color w:val="000000" w:themeColor="text1"/>
          <w:sz w:val="22"/>
          <w:szCs w:val="22"/>
        </w:rPr>
        <w:t>事故発生の防止のための委員会（テレビ電話装置等を活用して行うことができるものとする。）及び職員に対する研修を定期的に行うこと。</w:t>
      </w:r>
    </w:p>
    <w:p w:rsidR="00E4757C" w:rsidRPr="00926D59" w:rsidRDefault="00E4757C" w:rsidP="0022675A">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前三号に掲げる措置を適切に実施するための担当者を置くこと。</w:t>
      </w:r>
    </w:p>
    <w:p w:rsidR="00634F5E" w:rsidRPr="00926D59" w:rsidRDefault="00C67E7D"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（９）</w:t>
      </w:r>
      <w:r w:rsidR="00634F5E" w:rsidRPr="00926D59">
        <w:rPr>
          <w:rFonts w:ascii="ＭＳ 明朝" w:hAnsi="ＭＳ 明朝" w:hint="eastAsia"/>
          <w:color w:val="000000" w:themeColor="text1"/>
          <w:sz w:val="22"/>
          <w:szCs w:val="22"/>
        </w:rPr>
        <w:t>事故発生時の対応</w:t>
      </w:r>
    </w:p>
    <w:p w:rsidR="00634F5E" w:rsidRPr="00926D59" w:rsidRDefault="00634F5E" w:rsidP="00C67E7D">
      <w:pPr>
        <w:adjustRightInd w:val="0"/>
        <w:ind w:leftChars="200" w:left="425" w:firstLineChars="202" w:firstLine="450"/>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有料老人ホームにおいて事故が発生した場合にあっては、次の措置を講じること。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入居者に対するサービスの提供</w:t>
      </w:r>
      <w:r w:rsidR="00AF3074" w:rsidRPr="00926D59">
        <w:rPr>
          <w:rFonts w:ascii="ＭＳ 明朝" w:hAnsi="ＭＳ 明朝" w:hint="eastAsia"/>
          <w:color w:val="000000" w:themeColor="text1"/>
          <w:sz w:val="22"/>
          <w:szCs w:val="22"/>
        </w:rPr>
        <w:t>により事故が発生した場合は、速やかに</w:t>
      </w:r>
      <w:r w:rsidR="000167DD" w:rsidRPr="00926D59">
        <w:rPr>
          <w:rFonts w:ascii="ＭＳ 明朝" w:hAnsi="ＭＳ 明朝" w:hint="eastAsia"/>
          <w:color w:val="000000" w:themeColor="text1"/>
          <w:sz w:val="22"/>
          <w:szCs w:val="22"/>
        </w:rPr>
        <w:t>一宮市、</w:t>
      </w:r>
      <w:r w:rsidRPr="00926D59">
        <w:rPr>
          <w:rFonts w:ascii="ＭＳ 明朝" w:hAnsi="ＭＳ 明朝" w:hint="eastAsia"/>
          <w:color w:val="000000" w:themeColor="text1"/>
          <w:sz w:val="22"/>
          <w:szCs w:val="22"/>
        </w:rPr>
        <w:t>及び入居者の家族等に連絡を行うとともに、必要な措置を講じること。</w:t>
      </w:r>
    </w:p>
    <w:p w:rsidR="00634F5E" w:rsidRPr="00926D59" w:rsidRDefault="00634F5E" w:rsidP="00C67E7D">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前号の事故の状況及び事故に際して採った処置について記録すること。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w:t>
      </w:r>
      <w:r w:rsidR="00521D02" w:rsidRPr="00926D59">
        <w:rPr>
          <w:rFonts w:ascii="ＭＳ 明朝" w:hAnsi="ＭＳ 明朝" w:hint="eastAsia"/>
          <w:color w:val="000000" w:themeColor="text1"/>
          <w:sz w:val="22"/>
          <w:szCs w:val="22"/>
        </w:rPr>
        <w:t>設置者の責めに帰すべき事由により、入居者に</w:t>
      </w:r>
      <w:r w:rsidRPr="00926D59">
        <w:rPr>
          <w:rFonts w:ascii="ＭＳ 明朝" w:hAnsi="ＭＳ 明朝" w:hint="eastAsia"/>
          <w:color w:val="000000" w:themeColor="text1"/>
          <w:sz w:val="22"/>
          <w:szCs w:val="22"/>
        </w:rPr>
        <w:t>賠償すべき事故が発生した場合は、入居者に対しての損害賠償を速やかに行うものとすること。</w:t>
      </w:r>
    </w:p>
    <w:p w:rsidR="00F519E0" w:rsidRPr="00926D59" w:rsidRDefault="00F519E0" w:rsidP="00F519E0">
      <w:pPr>
        <w:rPr>
          <w:color w:val="000000" w:themeColor="text1"/>
        </w:rPr>
      </w:pPr>
    </w:p>
    <w:p w:rsidR="003F508C" w:rsidRPr="00926D59" w:rsidRDefault="00497993"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13</w:t>
      </w:r>
      <w:r w:rsidR="003F508C" w:rsidRPr="00926D59">
        <w:rPr>
          <w:rFonts w:ascii="ＭＳ ゴシック" w:eastAsia="ＭＳ ゴシック" w:hAnsi="ＭＳ ゴシック" w:hint="eastAsia"/>
          <w:b/>
          <w:color w:val="000000" w:themeColor="text1"/>
          <w:sz w:val="24"/>
        </w:rPr>
        <w:t xml:space="preserve">　情報開示</w:t>
      </w:r>
    </w:p>
    <w:p w:rsidR="00497993" w:rsidRPr="00926D59" w:rsidRDefault="00F9721C" w:rsidP="00F9721C">
      <w:pPr>
        <w:adjustRightInd w:val="0"/>
        <w:ind w:firstLineChars="102" w:firstLine="227"/>
        <w:rPr>
          <w:rFonts w:ascii="ＭＳ 明朝" w:hAnsi="ＭＳ 明朝"/>
          <w:color w:val="000000" w:themeColor="text1"/>
          <w:sz w:val="22"/>
          <w:szCs w:val="22"/>
        </w:rPr>
      </w:pPr>
      <w:bookmarkStart w:id="21" w:name="HIT_ROW96"/>
      <w:bookmarkEnd w:id="21"/>
      <w:r w:rsidRPr="00926D59">
        <w:rPr>
          <w:rFonts w:ascii="ＭＳ 明朝" w:hAnsi="ＭＳ 明朝" w:hint="eastAsia"/>
          <w:color w:val="000000" w:themeColor="text1"/>
          <w:sz w:val="22"/>
          <w:szCs w:val="22"/>
        </w:rPr>
        <w:lastRenderedPageBreak/>
        <w:t>（１）有</w:t>
      </w:r>
      <w:r w:rsidR="00497993" w:rsidRPr="00926D59">
        <w:rPr>
          <w:rFonts w:ascii="ＭＳ 明朝" w:hAnsi="ＭＳ 明朝" w:hint="eastAsia"/>
          <w:color w:val="000000" w:themeColor="text1"/>
          <w:sz w:val="22"/>
          <w:szCs w:val="22"/>
        </w:rPr>
        <w:t>料老人ホームの運営に関する情報</w:t>
      </w:r>
    </w:p>
    <w:p w:rsidR="00497993" w:rsidRPr="00926D59" w:rsidRDefault="00497993" w:rsidP="00F9721C">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設置者は、老人福祉法第29条第</w:t>
      </w:r>
      <w:r w:rsidR="00521D02"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497993" w:rsidRPr="00926D59" w:rsidRDefault="00F9721C" w:rsidP="00F9721C">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497993" w:rsidRPr="00926D59">
        <w:rPr>
          <w:rFonts w:ascii="ＭＳ 明朝" w:hAnsi="ＭＳ 明朝" w:hint="eastAsia"/>
          <w:color w:val="000000" w:themeColor="text1"/>
          <w:sz w:val="22"/>
          <w:szCs w:val="22"/>
        </w:rPr>
        <w:t>有料老人ホーム</w:t>
      </w:r>
      <w:r w:rsidR="00521D02" w:rsidRPr="00926D59">
        <w:rPr>
          <w:rFonts w:ascii="ＭＳ 明朝" w:hAnsi="ＭＳ 明朝" w:hint="eastAsia"/>
          <w:color w:val="000000" w:themeColor="text1"/>
          <w:sz w:val="22"/>
          <w:szCs w:val="22"/>
        </w:rPr>
        <w:t>の経営状況</w:t>
      </w:r>
      <w:r w:rsidR="00497993" w:rsidRPr="00926D59">
        <w:rPr>
          <w:rFonts w:ascii="ＭＳ 明朝" w:hAnsi="ＭＳ 明朝" w:hint="eastAsia"/>
          <w:color w:val="000000" w:themeColor="text1"/>
          <w:sz w:val="22"/>
          <w:szCs w:val="22"/>
        </w:rPr>
        <w:t>に関する情報</w:t>
      </w:r>
    </w:p>
    <w:p w:rsidR="00497993" w:rsidRPr="00926D59" w:rsidRDefault="00497993" w:rsidP="00F9721C">
      <w:pPr>
        <w:adjustRightInd w:val="0"/>
        <w:ind w:leftChars="200" w:left="425" w:firstLineChars="200" w:firstLine="445"/>
        <w:rPr>
          <w:rFonts w:ascii="ＭＳ 明朝" w:hAnsi="ＭＳ 明朝"/>
          <w:color w:val="000000" w:themeColor="text1"/>
          <w:sz w:val="22"/>
          <w:szCs w:val="22"/>
        </w:rPr>
      </w:pPr>
      <w:r w:rsidRPr="00926D59">
        <w:rPr>
          <w:rFonts w:ascii="ＭＳ 明朝" w:hAnsi="ＭＳ 明朝" w:hint="eastAsia"/>
          <w:color w:val="000000" w:themeColor="text1"/>
          <w:sz w:val="22"/>
          <w:szCs w:val="22"/>
        </w:rPr>
        <w:t>次の事項に留意すること。</w:t>
      </w:r>
    </w:p>
    <w:p w:rsidR="00497993" w:rsidRPr="00926D59" w:rsidRDefault="00497993" w:rsidP="00D51DA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貸借対照表及び損益計算書又はそれらの要旨についても、入居者及び入居希望者の求めに応じ閲覧に供すること。</w:t>
      </w:r>
    </w:p>
    <w:p w:rsidR="00497993" w:rsidRPr="00926D59" w:rsidRDefault="00497993" w:rsidP="00D51DA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rsidR="00F91ECD" w:rsidRPr="00926D59" w:rsidRDefault="00D51DA5" w:rsidP="00F9721C">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91ECD" w:rsidRPr="00926D59">
        <w:rPr>
          <w:rFonts w:ascii="ＭＳ 明朝" w:hAnsi="ＭＳ 明朝" w:hint="eastAsia"/>
          <w:color w:val="000000" w:themeColor="text1"/>
          <w:sz w:val="22"/>
          <w:szCs w:val="22"/>
        </w:rPr>
        <w:t>有料老人ホーム情報の報告</w:t>
      </w:r>
    </w:p>
    <w:p w:rsidR="00DD5E38" w:rsidRPr="00926D59" w:rsidRDefault="00F91ECD" w:rsidP="00D51DA5">
      <w:pPr>
        <w:adjustRightInd w:val="0"/>
        <w:ind w:leftChars="365" w:left="776" w:firstLineChars="35" w:firstLine="78"/>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設置者は、老人福祉法第29条第</w:t>
      </w:r>
      <w:r w:rsidR="00521D02" w:rsidRPr="00926D59">
        <w:rPr>
          <w:rFonts w:ascii="ＭＳ 明朝" w:hAnsi="ＭＳ 明朝" w:hint="eastAsia"/>
          <w:color w:val="000000" w:themeColor="text1"/>
          <w:sz w:val="22"/>
          <w:szCs w:val="22"/>
        </w:rPr>
        <w:t>11</w:t>
      </w:r>
      <w:r w:rsidRPr="00926D59">
        <w:rPr>
          <w:rFonts w:ascii="ＭＳ 明朝" w:hAnsi="ＭＳ 明朝" w:hint="eastAsia"/>
          <w:color w:val="000000" w:themeColor="text1"/>
          <w:sz w:val="22"/>
          <w:szCs w:val="22"/>
        </w:rPr>
        <w:t>項の規定に基づき、有料老人ホーム情報を</w:t>
      </w:r>
      <w:r w:rsidR="003E4345" w:rsidRPr="00926D59">
        <w:rPr>
          <w:rFonts w:ascii="ＭＳ 明朝" w:hAnsi="ＭＳ 明朝" w:hint="eastAsia"/>
          <w:color w:val="000000" w:themeColor="text1"/>
          <w:sz w:val="22"/>
          <w:szCs w:val="22"/>
        </w:rPr>
        <w:t>一宮</w:t>
      </w:r>
      <w:r w:rsidR="00DD5E38" w:rsidRPr="00926D59">
        <w:rPr>
          <w:rFonts w:ascii="ＭＳ 明朝" w:hAnsi="ＭＳ 明朝" w:hint="eastAsia"/>
          <w:color w:val="000000" w:themeColor="text1"/>
          <w:sz w:val="22"/>
          <w:szCs w:val="22"/>
        </w:rPr>
        <w:t>市長に対して報告すること。</w:t>
      </w:r>
    </w:p>
    <w:p w:rsidR="00497993" w:rsidRPr="00926D59" w:rsidRDefault="003E4345" w:rsidP="00F9721C">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497993" w:rsidRPr="00926D59">
        <w:rPr>
          <w:rFonts w:ascii="ＭＳ 明朝" w:hAnsi="ＭＳ 明朝" w:hint="eastAsia"/>
          <w:color w:val="000000" w:themeColor="text1"/>
          <w:sz w:val="22"/>
          <w:szCs w:val="22"/>
        </w:rPr>
        <w:t>有料老人ホーム類型の表示</w:t>
      </w:r>
    </w:p>
    <w:p w:rsidR="00497993" w:rsidRPr="00926D59" w:rsidRDefault="00497993" w:rsidP="003E434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497993" w:rsidRPr="00926D59" w:rsidRDefault="003E4345" w:rsidP="00F9721C">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497993" w:rsidRPr="00926D59">
        <w:rPr>
          <w:rFonts w:ascii="ＭＳ 明朝" w:hAnsi="ＭＳ 明朝" w:hint="eastAsia"/>
          <w:color w:val="000000" w:themeColor="text1"/>
          <w:sz w:val="22"/>
          <w:szCs w:val="22"/>
        </w:rPr>
        <w:t>介護の職員体制に関する情報</w:t>
      </w:r>
    </w:p>
    <w:p w:rsidR="00497993" w:rsidRPr="00926D59" w:rsidRDefault="00497993" w:rsidP="003E434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の類型の表示を行う場合、介護に関わる職員体制について「1.5：１以上」、「２：１以上」又は「2.5：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521D02" w:rsidRPr="00926D59" w:rsidRDefault="00521D02" w:rsidP="00521D02">
      <w:pPr>
        <w:rPr>
          <w:rFonts w:ascii="ＭＳ ゴシック" w:eastAsia="ＭＳ ゴシック" w:hAnsi="ＭＳ ゴシック"/>
          <w:b/>
          <w:color w:val="000000" w:themeColor="text1"/>
          <w:sz w:val="24"/>
        </w:rPr>
      </w:pPr>
    </w:p>
    <w:p w:rsidR="00521D02" w:rsidRPr="00926D59" w:rsidRDefault="00521D02" w:rsidP="00521D02">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14　電磁的記録等</w:t>
      </w:r>
    </w:p>
    <w:p w:rsidR="00521D02" w:rsidRPr="00926D59" w:rsidRDefault="00521D02" w:rsidP="000979EE">
      <w:pPr>
        <w:adjustRightInd w:val="0"/>
        <w:ind w:leftChars="199" w:left="848" w:hangingChars="191" w:hanging="42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82C52" w:rsidRPr="00926D59" w:rsidRDefault="00521D02" w:rsidP="000979EE">
      <w:pPr>
        <w:adjustRightInd w:val="0"/>
        <w:ind w:leftChars="199" w:left="848" w:hangingChars="191" w:hanging="42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w:t>
      </w:r>
      <w:r w:rsidRPr="00926D59">
        <w:rPr>
          <w:rFonts w:ascii="ＭＳ 明朝" w:hAnsi="ＭＳ 明朝" w:hint="eastAsia"/>
          <w:color w:val="000000" w:themeColor="text1"/>
          <w:sz w:val="22"/>
          <w:szCs w:val="22"/>
        </w:rPr>
        <w:lastRenderedPageBreak/>
        <w:t>方法、磁気的方法その他人の知覚によっては認識することができない方法をいう。）によることができる。</w:t>
      </w:r>
    </w:p>
    <w:p w:rsidR="00521D02" w:rsidRPr="00926D59" w:rsidRDefault="00521D02" w:rsidP="00521D02">
      <w:pPr>
        <w:adjustRightInd w:val="0"/>
        <w:rPr>
          <w:rFonts w:ascii="ＭＳ 明朝" w:hAnsi="ＭＳ 明朝"/>
          <w:color w:val="000000" w:themeColor="text1"/>
          <w:sz w:val="22"/>
          <w:szCs w:val="22"/>
        </w:rPr>
      </w:pPr>
    </w:p>
    <w:p w:rsidR="00521D02" w:rsidRPr="00926D59" w:rsidRDefault="00521D02" w:rsidP="00521D02">
      <w:pPr>
        <w:adjustRightInd w:val="0"/>
        <w:rPr>
          <w:rFonts w:ascii="ＭＳ 明朝" w:hAnsi="ＭＳ 明朝"/>
          <w:color w:val="000000" w:themeColor="text1"/>
          <w:sz w:val="22"/>
          <w:szCs w:val="22"/>
        </w:rPr>
      </w:pPr>
    </w:p>
    <w:p w:rsidR="00782C52" w:rsidRPr="00926D59" w:rsidRDefault="00782C52" w:rsidP="00782C52">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782C52" w:rsidRPr="00926D59" w:rsidRDefault="00782C52" w:rsidP="00782C52">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この指針は、令和３年４月１日から施行する。</w:t>
      </w:r>
    </w:p>
    <w:p w:rsidR="003143C1" w:rsidRPr="00926D59" w:rsidRDefault="003143C1" w:rsidP="00782C52">
      <w:pPr>
        <w:adjustRightInd w:val="0"/>
        <w:ind w:firstLineChars="100" w:firstLine="223"/>
        <w:rPr>
          <w:rFonts w:ascii="ＭＳ 明朝" w:hAnsi="ＭＳ 明朝"/>
          <w:color w:val="000000" w:themeColor="text1"/>
          <w:sz w:val="22"/>
          <w:szCs w:val="22"/>
        </w:rPr>
      </w:pPr>
    </w:p>
    <w:p w:rsidR="003143C1" w:rsidRPr="00926D59" w:rsidRDefault="003143C1" w:rsidP="003143C1">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3143C1" w:rsidRPr="00926D59" w:rsidRDefault="003143C1" w:rsidP="003143C1">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この指針は、令和３年７月１日から施行する。</w:t>
      </w:r>
    </w:p>
    <w:p w:rsidR="00B54A91" w:rsidRPr="00926D59" w:rsidRDefault="00B54A91" w:rsidP="00B54A91">
      <w:pPr>
        <w:rPr>
          <w:color w:val="000000" w:themeColor="text1"/>
        </w:rPr>
      </w:pPr>
      <w:r w:rsidRPr="00926D59">
        <w:rPr>
          <w:rFonts w:hint="eastAsia"/>
          <w:color w:val="000000" w:themeColor="text1"/>
        </w:rPr>
        <w:t>経過措置</w:t>
      </w:r>
    </w:p>
    <w:p w:rsidR="00B54A91" w:rsidRPr="00926D59" w:rsidRDefault="00B54A91" w:rsidP="00A85AFF">
      <w:pPr>
        <w:ind w:firstLineChars="100" w:firstLine="213"/>
        <w:rPr>
          <w:color w:val="000000" w:themeColor="text1"/>
        </w:rPr>
      </w:pPr>
      <w:r w:rsidRPr="00926D59">
        <w:rPr>
          <w:rFonts w:hint="eastAsia"/>
          <w:color w:val="000000" w:themeColor="text1"/>
        </w:rPr>
        <w:t>本標準指導指針の適用の際現に存する有料老人ホーム、既に着工している有料老人ホーム等については、構造設備に係る規定を満たさない場合、従前の規定によることとして差し支えない。</w:t>
      </w:r>
    </w:p>
    <w:p w:rsidR="00B54A91" w:rsidRPr="00926D59" w:rsidRDefault="00B54A91" w:rsidP="00B54A91">
      <w:pPr>
        <w:rPr>
          <w:color w:val="000000" w:themeColor="text1"/>
        </w:rPr>
      </w:pPr>
      <w:r w:rsidRPr="00926D59">
        <w:rPr>
          <w:rFonts w:hint="eastAsia"/>
          <w:color w:val="000000" w:themeColor="text1"/>
        </w:rPr>
        <w:t>７</w:t>
      </w:r>
      <w:r w:rsidRPr="00926D59">
        <w:rPr>
          <w:rFonts w:hint="eastAsia"/>
          <w:color w:val="000000" w:themeColor="text1"/>
        </w:rPr>
        <w:t>(2)</w:t>
      </w:r>
      <w:r w:rsidRPr="00926D59">
        <w:rPr>
          <w:rFonts w:hint="eastAsia"/>
          <w:color w:val="000000" w:themeColor="text1"/>
        </w:rPr>
        <w:t>イに示す認知症介護基礎研修を受講させるために必要な措置を講じることについて、特定施設入居者生活介護等の基準においては、令和６年３月</w:t>
      </w:r>
      <w:r w:rsidRPr="00926D59">
        <w:rPr>
          <w:rFonts w:hint="eastAsia"/>
          <w:color w:val="000000" w:themeColor="text1"/>
        </w:rPr>
        <w:t>31</w:t>
      </w:r>
      <w:r w:rsidRPr="00926D59">
        <w:rPr>
          <w:rFonts w:hint="eastAsia"/>
          <w:color w:val="000000" w:themeColor="text1"/>
        </w:rPr>
        <w:t>日までは努力義務とする。また、新たに採用した職員については採用後１年間の猶予期間を設ける。</w:t>
      </w:r>
    </w:p>
    <w:p w:rsidR="00B54A91" w:rsidRPr="00926D59" w:rsidRDefault="00B54A91" w:rsidP="00B54A91">
      <w:pPr>
        <w:rPr>
          <w:color w:val="000000" w:themeColor="text1"/>
        </w:rPr>
      </w:pPr>
      <w:r w:rsidRPr="00926D59">
        <w:rPr>
          <w:rFonts w:hint="eastAsia"/>
          <w:color w:val="000000" w:themeColor="text1"/>
        </w:rPr>
        <w:t>８</w:t>
      </w:r>
      <w:r w:rsidRPr="00926D59">
        <w:rPr>
          <w:rFonts w:hint="eastAsia"/>
          <w:color w:val="000000" w:themeColor="text1"/>
        </w:rPr>
        <w:t>(5)</w:t>
      </w:r>
      <w:r w:rsidRPr="00926D59">
        <w:rPr>
          <w:rFonts w:hint="eastAsia"/>
          <w:color w:val="000000" w:themeColor="text1"/>
        </w:rPr>
        <w:t>に示す業務継続計画の策定、８</w:t>
      </w:r>
      <w:r w:rsidRPr="00926D59">
        <w:rPr>
          <w:rFonts w:hint="eastAsia"/>
          <w:color w:val="000000" w:themeColor="text1"/>
        </w:rPr>
        <w:t>(7)</w:t>
      </w:r>
      <w:r w:rsidRPr="00926D59">
        <w:rPr>
          <w:rFonts w:hint="eastAsia"/>
          <w:color w:val="000000" w:themeColor="text1"/>
        </w:rPr>
        <w:t>に示す衛生管理等及び９</w:t>
      </w:r>
      <w:r w:rsidRPr="00926D59">
        <w:rPr>
          <w:rFonts w:hint="eastAsia"/>
          <w:color w:val="000000" w:themeColor="text1"/>
        </w:rPr>
        <w:t>(4)</w:t>
      </w:r>
      <w:r w:rsidRPr="00926D59">
        <w:rPr>
          <w:rFonts w:hint="eastAsia"/>
          <w:color w:val="000000" w:themeColor="text1"/>
        </w:rPr>
        <w:t>イからカに示す虐待の防止のための対策を検討する委員会の開催等について、特定施設入居者生活介護等の基準においては、令和６年３月</w:t>
      </w:r>
      <w:r w:rsidRPr="00926D59">
        <w:rPr>
          <w:rFonts w:hint="eastAsia"/>
          <w:color w:val="000000" w:themeColor="text1"/>
        </w:rPr>
        <w:t>31</w:t>
      </w:r>
      <w:r w:rsidRPr="00926D59">
        <w:rPr>
          <w:rFonts w:hint="eastAsia"/>
          <w:color w:val="000000" w:themeColor="text1"/>
        </w:rPr>
        <w:t>日までは努力義務とする。</w:t>
      </w:r>
    </w:p>
    <w:p w:rsidR="005152D0" w:rsidRPr="00926D59" w:rsidRDefault="00B54A91" w:rsidP="00B54A91">
      <w:pPr>
        <w:rPr>
          <w:color w:val="000000" w:themeColor="text1"/>
        </w:rPr>
      </w:pPr>
      <w:r w:rsidRPr="00926D59">
        <w:rPr>
          <w:rFonts w:hint="eastAsia"/>
          <w:color w:val="000000" w:themeColor="text1"/>
        </w:rPr>
        <w:t>12(8)</w:t>
      </w:r>
      <w:r w:rsidRPr="00926D59">
        <w:rPr>
          <w:rFonts w:hint="eastAsia"/>
          <w:color w:val="000000" w:themeColor="text1"/>
        </w:rPr>
        <w:t>エに示す事故発生防止等の措置を適切に実施するための担当者を置くことについて、軽費老人ホーム等の基準においては、令和３年９月</w:t>
      </w:r>
      <w:r w:rsidRPr="00926D59">
        <w:rPr>
          <w:rFonts w:hint="eastAsia"/>
          <w:color w:val="000000" w:themeColor="text1"/>
        </w:rPr>
        <w:t>30</w:t>
      </w:r>
      <w:r w:rsidRPr="00926D59">
        <w:rPr>
          <w:rFonts w:hint="eastAsia"/>
          <w:color w:val="000000" w:themeColor="text1"/>
        </w:rPr>
        <w:t>日までは努力義務とする。</w:t>
      </w:r>
    </w:p>
    <w:p w:rsidR="005152D0" w:rsidRPr="00926D59" w:rsidRDefault="005152D0" w:rsidP="00B54A91">
      <w:pPr>
        <w:rPr>
          <w:color w:val="000000" w:themeColor="text1"/>
        </w:rPr>
      </w:pPr>
    </w:p>
    <w:p w:rsidR="005152D0" w:rsidRPr="00926D59" w:rsidRDefault="005152D0" w:rsidP="005152D0">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A85AFF" w:rsidRPr="00926D59" w:rsidRDefault="00BB00CA" w:rsidP="00D60B96">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この指針は、令和７</w:t>
      </w:r>
      <w:r w:rsidR="000C37A1">
        <w:rPr>
          <w:rFonts w:ascii="ＭＳ 明朝" w:hAnsi="ＭＳ 明朝" w:hint="eastAsia"/>
          <w:color w:val="000000" w:themeColor="text1"/>
          <w:sz w:val="22"/>
          <w:szCs w:val="22"/>
        </w:rPr>
        <w:t>年４</w:t>
      </w:r>
      <w:bookmarkStart w:id="22" w:name="_GoBack"/>
      <w:bookmarkEnd w:id="22"/>
      <w:r w:rsidR="005152D0" w:rsidRPr="00926D59">
        <w:rPr>
          <w:rFonts w:ascii="ＭＳ 明朝" w:hAnsi="ＭＳ 明朝" w:hint="eastAsia"/>
          <w:color w:val="000000" w:themeColor="text1"/>
          <w:sz w:val="22"/>
          <w:szCs w:val="22"/>
        </w:rPr>
        <w:t>月１日から施行する。</w:t>
      </w:r>
    </w:p>
    <w:p w:rsidR="00A85AFF" w:rsidRPr="00926D59" w:rsidRDefault="00A85AFF" w:rsidP="00A85AFF">
      <w:pPr>
        <w:rPr>
          <w:color w:val="000000" w:themeColor="text1"/>
        </w:rPr>
      </w:pPr>
      <w:r w:rsidRPr="00926D59">
        <w:rPr>
          <w:rFonts w:hint="eastAsia"/>
          <w:color w:val="000000" w:themeColor="text1"/>
        </w:rPr>
        <w:t>経過措置</w:t>
      </w:r>
    </w:p>
    <w:p w:rsidR="00F519E0" w:rsidRPr="00926D59" w:rsidRDefault="00A85AFF" w:rsidP="00A85AFF">
      <w:pPr>
        <w:ind w:firstLineChars="100" w:firstLine="213"/>
        <w:rPr>
          <w:color w:val="000000" w:themeColor="text1"/>
          <w:sz w:val="24"/>
        </w:rPr>
      </w:pPr>
      <w:r w:rsidRPr="00926D59">
        <w:rPr>
          <w:rFonts w:hint="eastAsia"/>
          <w:color w:val="000000" w:themeColor="text1"/>
        </w:rPr>
        <w:t>本標準指導指針の適用の際現に存する有料老人ホーム、既に着工している有料老人ホーム等については、構造設備に係る規定を満たさない場合、従前の規定によることとして差し支えない。</w:t>
      </w:r>
      <w:r w:rsidR="00F519E0" w:rsidRPr="00926D59">
        <w:rPr>
          <w:color w:val="000000" w:themeColor="text1"/>
        </w:rPr>
        <w:br w:type="page"/>
      </w:r>
      <w:r w:rsidR="00F519E0" w:rsidRPr="00926D59">
        <w:rPr>
          <w:rFonts w:hint="eastAsia"/>
          <w:color w:val="000000" w:themeColor="text1"/>
          <w:sz w:val="24"/>
        </w:rPr>
        <w:lastRenderedPageBreak/>
        <w:t>別表</w:t>
      </w:r>
    </w:p>
    <w:p w:rsidR="00F519E0" w:rsidRPr="00926D59" w:rsidRDefault="007E636D" w:rsidP="0062232F">
      <w:pPr>
        <w:snapToGrid w:val="0"/>
        <w:spacing w:line="300" w:lineRule="exact"/>
        <w:jc w:val="center"/>
        <w:rPr>
          <w:rFonts w:ascii="ＭＳ 明朝" w:hAnsi="ＭＳ 明朝"/>
          <w:color w:val="000000" w:themeColor="text1"/>
          <w:sz w:val="30"/>
          <w:szCs w:val="30"/>
        </w:rPr>
      </w:pPr>
      <w:r w:rsidRPr="00926D59">
        <w:rPr>
          <w:rFonts w:ascii="ＭＳ 明朝" w:hAnsi="ＭＳ 明朝" w:hint="eastAsia"/>
          <w:color w:val="000000" w:themeColor="text1"/>
          <w:sz w:val="30"/>
          <w:szCs w:val="30"/>
        </w:rPr>
        <w:t>有</w:t>
      </w:r>
      <w:r w:rsidR="00F519E0" w:rsidRPr="00926D59">
        <w:rPr>
          <w:rFonts w:ascii="ＭＳ 明朝" w:hAnsi="ＭＳ 明朝" w:hint="eastAsia"/>
          <w:color w:val="000000" w:themeColor="text1"/>
          <w:sz w:val="30"/>
          <w:szCs w:val="30"/>
        </w:rPr>
        <w:t>料</w:t>
      </w:r>
      <w:r w:rsidRPr="00926D59">
        <w:rPr>
          <w:rFonts w:ascii="ＭＳ 明朝" w:hAnsi="ＭＳ 明朝" w:hint="eastAsia"/>
          <w:color w:val="000000" w:themeColor="text1"/>
          <w:sz w:val="30"/>
          <w:szCs w:val="30"/>
        </w:rPr>
        <w:t>老人ホームの類型及び表示事</w:t>
      </w:r>
      <w:r w:rsidR="00F519E0" w:rsidRPr="00926D59">
        <w:rPr>
          <w:rFonts w:ascii="ＭＳ 明朝" w:hAnsi="ＭＳ 明朝" w:hint="eastAsia"/>
          <w:color w:val="000000" w:themeColor="text1"/>
          <w:sz w:val="30"/>
          <w:szCs w:val="30"/>
        </w:rPr>
        <w:t>項</w:t>
      </w:r>
    </w:p>
    <w:p w:rsidR="00DA3B4B" w:rsidRPr="00926D59" w:rsidRDefault="00DA3B4B" w:rsidP="0062232F">
      <w:pPr>
        <w:autoSpaceDE w:val="0"/>
        <w:autoSpaceDN w:val="0"/>
        <w:snapToGrid w:val="0"/>
        <w:spacing w:line="560" w:lineRule="exact"/>
        <w:jc w:val="left"/>
        <w:rPr>
          <w:rFonts w:ascii="ＭＳ 明朝" w:hAnsi="ＭＳ 明朝"/>
          <w:color w:val="000000" w:themeColor="text1"/>
          <w:kern w:val="0"/>
          <w:sz w:val="24"/>
        </w:rPr>
      </w:pPr>
      <w:r w:rsidRPr="00926D59">
        <w:rPr>
          <w:rFonts w:ascii="ＭＳ 明朝" w:hAnsi="ＭＳ 明朝" w:hint="eastAsia"/>
          <w:color w:val="000000" w:themeColor="text1"/>
          <w:kern w:val="0"/>
          <w:sz w:val="22"/>
          <w:szCs w:val="22"/>
        </w:rPr>
        <w:t>有料老人ホームの類型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87"/>
      </w:tblGrid>
      <w:tr w:rsidR="00926D59" w:rsidRPr="00926D59" w:rsidTr="007418F7">
        <w:trPr>
          <w:trHeight w:val="119"/>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A07F2C">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類</w:t>
            </w:r>
            <w:r w:rsidR="00DA3B4B" w:rsidRPr="00926D59">
              <w:rPr>
                <w:rFonts w:ascii="ＭＳ 明朝" w:hAnsi="ＭＳ 明朝" w:hint="eastAsia"/>
                <w:color w:val="000000" w:themeColor="text1"/>
                <w:kern w:val="0"/>
              </w:rPr>
              <w:t xml:space="preserve">　型</w:t>
            </w:r>
          </w:p>
        </w:tc>
        <w:tc>
          <w:tcPr>
            <w:tcW w:w="3962"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A07F2C">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類　型　の　説</w:t>
            </w:r>
            <w:r w:rsidR="00DA3B4B" w:rsidRPr="00926D59">
              <w:rPr>
                <w:rFonts w:ascii="ＭＳ 明朝" w:hAnsi="ＭＳ 明朝" w:hint="eastAsia"/>
                <w:color w:val="000000" w:themeColor="text1"/>
                <w:kern w:val="0"/>
              </w:rPr>
              <w:t xml:space="preserve">　明</w:t>
            </w:r>
          </w:p>
        </w:tc>
      </w:tr>
      <w:tr w:rsidR="00926D59" w:rsidRPr="00926D59" w:rsidTr="007418F7">
        <w:trPr>
          <w:trHeight w:val="1051"/>
        </w:trPr>
        <w:tc>
          <w:tcPr>
            <w:tcW w:w="1038" w:type="pct"/>
            <w:tcBorders>
              <w:top w:val="single" w:sz="4" w:space="0" w:color="auto"/>
              <w:left w:val="single" w:sz="4" w:space="0" w:color="auto"/>
              <w:bottom w:val="single" w:sz="4" w:space="0" w:color="auto"/>
              <w:right w:val="single" w:sz="4" w:space="0" w:color="auto"/>
            </w:tcBorders>
            <w:vAlign w:val="center"/>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介護付</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（一般型特定施設入居者生活介護）</w:t>
            </w:r>
          </w:p>
          <w:p w:rsidR="00DA3B4B" w:rsidRPr="00926D59" w:rsidRDefault="00DA3B4B">
            <w:pPr>
              <w:autoSpaceDE w:val="0"/>
              <w:autoSpaceDN w:val="0"/>
              <w:rPr>
                <w:rFonts w:ascii="ＭＳ 明朝" w:hAnsi="ＭＳ 明朝"/>
                <w:color w:val="000000" w:themeColor="text1"/>
                <w:kern w:val="0"/>
              </w:rPr>
            </w:pP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介護等のサービスがついた高齢者向けの居住施設です。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特定施設入居者生活介護の指定を受けていない有料老人ホームについては、介護付と表示することはできません。）</w:t>
            </w:r>
          </w:p>
        </w:tc>
      </w:tr>
      <w:tr w:rsidR="00926D59" w:rsidRPr="00926D59" w:rsidTr="007418F7">
        <w:trPr>
          <w:trHeight w:val="1051"/>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介護付</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（外部サービス利用型特定施設入居者生活介護）</w:t>
            </w: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介護等のサービスが付いた高齢者向けの居住施設です。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ない有料老人ホームについては介護付と表示することはできません。）</w:t>
            </w:r>
          </w:p>
        </w:tc>
      </w:tr>
      <w:tr w:rsidR="00926D59" w:rsidRPr="00926D59" w:rsidTr="007418F7">
        <w:trPr>
          <w:trHeight w:val="568"/>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住宅型</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（注）</w:t>
            </w: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生活支援等のサービスがついた高齢者向けの居住施設です。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介護が必要となった場合、入居者自身の選択により、地域の訪問介護等の介護保険サービスを利用しながら当該有料老人ホームでの生活を継続することが可能です。</w:t>
            </w:r>
          </w:p>
        </w:tc>
      </w:tr>
      <w:tr w:rsidR="00926D59" w:rsidRPr="00926D59" w:rsidTr="007418F7">
        <w:trPr>
          <w:trHeight w:val="319"/>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健康型</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有料老人ホーム（注）</w:t>
            </w:r>
          </w:p>
        </w:tc>
        <w:tc>
          <w:tcPr>
            <w:tcW w:w="3962" w:type="pct"/>
            <w:tcBorders>
              <w:top w:val="single" w:sz="4" w:space="0" w:color="auto"/>
              <w:left w:val="single" w:sz="4" w:space="0" w:color="auto"/>
              <w:bottom w:val="single" w:sz="4" w:space="0" w:color="auto"/>
              <w:right w:val="single" w:sz="4" w:space="0" w:color="auto"/>
            </w:tcBorders>
            <w:hideMark/>
          </w:tcPr>
          <w:p w:rsidR="00CC43C7"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食事等のサービスが付いた高齢者向けの居住施設です。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介護が必要となった場合には、契約を解除し</w:t>
            </w:r>
            <w:r w:rsidR="00F66D4F" w:rsidRPr="00926D59">
              <w:rPr>
                <w:rFonts w:ascii="ＭＳ 明朝" w:hAnsi="ＭＳ 明朝" w:hint="eastAsia"/>
                <w:color w:val="000000" w:themeColor="text1"/>
                <w:kern w:val="0"/>
              </w:rPr>
              <w:t>退去</w:t>
            </w:r>
            <w:r w:rsidRPr="00926D59">
              <w:rPr>
                <w:rFonts w:ascii="ＭＳ 明朝" w:hAnsi="ＭＳ 明朝" w:hint="eastAsia"/>
                <w:color w:val="000000" w:themeColor="text1"/>
                <w:kern w:val="0"/>
              </w:rPr>
              <w:t>しなければなりません。</w:t>
            </w:r>
          </w:p>
        </w:tc>
      </w:tr>
    </w:tbl>
    <w:p w:rsidR="00DA3B4B" w:rsidRPr="00926D59" w:rsidRDefault="00DA3B4B" w:rsidP="00DA3B4B">
      <w:pPr>
        <w:autoSpaceDE w:val="0"/>
        <w:autoSpaceDN w:val="0"/>
        <w:spacing w:line="300" w:lineRule="exact"/>
        <w:ind w:left="429" w:hangingChars="202" w:hanging="429"/>
        <w:rPr>
          <w:rFonts w:ascii="ＭＳ 明朝" w:hAnsi="ＭＳ 明朝"/>
          <w:color w:val="000000" w:themeColor="text1"/>
          <w:kern w:val="0"/>
        </w:rPr>
      </w:pPr>
      <w:r w:rsidRPr="00926D59">
        <w:rPr>
          <w:rFonts w:ascii="ＭＳ 明朝" w:hAnsi="ＭＳ 明朝" w:hint="eastAsia"/>
          <w:color w:val="000000" w:themeColor="text1"/>
          <w:kern w:val="0"/>
        </w:rPr>
        <w:t>注）　特定施設入居者生活介護の指定を受けていないホームにあっては、広告、パンフレット等において「介護付き」、「ケア付き」等の表示を行ってはいけません。</w:t>
      </w:r>
    </w:p>
    <w:p w:rsidR="00DA3B4B" w:rsidRPr="00926D59" w:rsidRDefault="002F18FB" w:rsidP="00092BD8">
      <w:pPr>
        <w:autoSpaceDE w:val="0"/>
        <w:autoSpaceDN w:val="0"/>
        <w:ind w:left="638" w:hangingChars="300" w:hanging="638"/>
        <w:rPr>
          <w:rFonts w:ascii="ＭＳ 明朝" w:hAnsi="ＭＳ 明朝"/>
          <w:color w:val="000000" w:themeColor="text1"/>
          <w:kern w:val="0"/>
          <w:sz w:val="24"/>
        </w:rPr>
      </w:pPr>
      <w:r w:rsidRPr="00926D59">
        <w:rPr>
          <w:rFonts w:ascii="ＭＳ 明朝" w:hAnsi="ＭＳ 明朝"/>
          <w:color w:val="000000" w:themeColor="text1"/>
          <w:kern w:val="0"/>
        </w:rPr>
        <w:br w:type="page"/>
      </w:r>
      <w:r w:rsidR="00DA3B4B" w:rsidRPr="00926D59">
        <w:rPr>
          <w:rFonts w:ascii="ＭＳ 明朝" w:hAnsi="ＭＳ 明朝" w:hint="eastAsia"/>
          <w:color w:val="000000" w:themeColor="text1"/>
          <w:kern w:val="0"/>
          <w:sz w:val="22"/>
          <w:szCs w:val="22"/>
        </w:rPr>
        <w:lastRenderedPageBreak/>
        <w:t>有料老人ホームの表示事項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3685"/>
        <w:gridCol w:w="4159"/>
      </w:tblGrid>
      <w:tr w:rsidR="00926D59" w:rsidRPr="00926D59" w:rsidTr="00092BD8">
        <w:trPr>
          <w:trHeight w:val="56"/>
        </w:trPr>
        <w:tc>
          <w:tcPr>
            <w:tcW w:w="2937" w:type="pct"/>
            <w:gridSpan w:val="2"/>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表　示　事　項</w:t>
            </w:r>
          </w:p>
        </w:tc>
        <w:tc>
          <w:tcPr>
            <w:tcW w:w="2063"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表　示　事　項　の　説　明</w:t>
            </w:r>
          </w:p>
        </w:tc>
      </w:tr>
      <w:tr w:rsidR="00926D59" w:rsidRPr="00926D59" w:rsidTr="00092BD8">
        <w:trPr>
          <w:trHeight w:val="1195"/>
        </w:trPr>
        <w:tc>
          <w:tcPr>
            <w:tcW w:w="1109" w:type="pct"/>
            <w:vMerge w:val="restart"/>
            <w:tcBorders>
              <w:top w:val="single"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居住の権利形態</w:t>
            </w:r>
          </w:p>
          <w:p w:rsidR="00DA3B4B" w:rsidRPr="00926D59" w:rsidRDefault="00DA3B4B">
            <w:pPr>
              <w:autoSpaceDE w:val="0"/>
              <w:autoSpaceDN w:val="0"/>
              <w:rPr>
                <w:rFonts w:ascii="ＭＳ 明朝" w:hAnsi="ＭＳ 明朝"/>
                <w:color w:val="000000" w:themeColor="text1"/>
                <w:spacing w:val="-14"/>
                <w:kern w:val="0"/>
                <w:szCs w:val="21"/>
              </w:rPr>
            </w:pPr>
            <w:r w:rsidRPr="00926D59">
              <w:rPr>
                <w:rFonts w:ascii="ＭＳ 明朝" w:hAnsi="ＭＳ 明朝" w:hint="eastAsia"/>
                <w:color w:val="000000" w:themeColor="text1"/>
                <w:spacing w:val="-14"/>
                <w:kern w:val="0"/>
                <w:szCs w:val="21"/>
              </w:rPr>
              <w:t>（右のいずれかを表示）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利用権方式</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建物賃貸借契約及び終身建物賃貸借契約以外の契約の形態で、居住部分と介護や生活支援等のサービス部分の契約が一体となっているものです。</w:t>
            </w:r>
          </w:p>
        </w:tc>
      </w:tr>
      <w:tr w:rsidR="00926D59" w:rsidRPr="00926D59" w:rsidTr="00092BD8">
        <w:trPr>
          <w:trHeight w:val="1191"/>
        </w:trPr>
        <w:tc>
          <w:tcPr>
            <w:tcW w:w="1109" w:type="pct"/>
            <w:vMerge/>
            <w:tcBorders>
              <w:top w:val="single" w:sz="4" w:space="0" w:color="auto"/>
              <w:left w:val="single" w:sz="4" w:space="0" w:color="auto"/>
              <w:bottom w:val="nil"/>
              <w:right w:val="single" w:sz="4" w:space="0" w:color="auto"/>
            </w:tcBorders>
            <w:vAlign w:val="center"/>
            <w:hideMark/>
          </w:tcPr>
          <w:p w:rsidR="00DA3B4B" w:rsidRPr="00926D59" w:rsidRDefault="00DA3B4B">
            <w:pPr>
              <w:widowControl/>
              <w:jc w:val="left"/>
              <w:rPr>
                <w:rFonts w:ascii="ＭＳ 明朝" w:hAnsi="ＭＳ 明朝"/>
                <w:color w:val="000000" w:themeColor="text1"/>
                <w:spacing w:val="-14"/>
                <w:kern w:val="0"/>
                <w:szCs w:val="21"/>
              </w:rPr>
            </w:pPr>
          </w:p>
        </w:tc>
        <w:tc>
          <w:tcPr>
            <w:tcW w:w="1827" w:type="pct"/>
            <w:tcBorders>
              <w:top w:val="dashed"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建物賃貸借方式</w:t>
            </w:r>
          </w:p>
        </w:tc>
        <w:tc>
          <w:tcPr>
            <w:tcW w:w="2063" w:type="pct"/>
            <w:tcBorders>
              <w:top w:val="dashed"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賃貸住宅における居住の契約形態であり、居住部分と介護等のサービス部分の契約が別々になっているものです。入居者の死亡をもって契約を終了するという内容は有効になりません。</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spacing w:val="-14"/>
                <w:kern w:val="0"/>
                <w:szCs w:val="21"/>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終身建物賃貸借方式</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926D59" w:rsidRPr="00926D59" w:rsidTr="00092BD8">
        <w:trPr>
          <w:trHeight w:val="375"/>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利用料の支払い方式</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（注１・注２）</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全額前払い方式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終身にわたって受領する家賃又はサービス費用の全部を前払金として一括して受領する方式</w:t>
            </w:r>
          </w:p>
        </w:tc>
      </w:tr>
      <w:tr w:rsidR="00926D59" w:rsidRPr="00926D59" w:rsidTr="00092BD8">
        <w:trPr>
          <w:trHeight w:val="18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03CB5" w:rsidRPr="00926D59" w:rsidRDefault="00B52D16">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一部</w:t>
            </w:r>
            <w:r w:rsidR="00DA3B4B" w:rsidRPr="00926D59">
              <w:rPr>
                <w:rFonts w:ascii="ＭＳ 明朝" w:hAnsi="ＭＳ 明朝" w:hint="eastAsia"/>
                <w:color w:val="000000" w:themeColor="text1"/>
                <w:kern w:val="0"/>
              </w:rPr>
              <w:t>前払い・</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一部月払い方式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終身にわたって受領する家賃又はサービス費用の一部を前払いとして一括受領し、その他は月払いする方式</w:t>
            </w:r>
          </w:p>
        </w:tc>
      </w:tr>
      <w:tr w:rsidR="00926D59" w:rsidRPr="00926D59" w:rsidTr="00092BD8">
        <w:trPr>
          <w:trHeight w:val="18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月払い方式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前払金を受領せず、家賃又はサービス費用を月払いする方式</w:t>
            </w:r>
          </w:p>
        </w:tc>
      </w:tr>
      <w:tr w:rsidR="00926D59" w:rsidRPr="00926D59" w:rsidTr="00092BD8">
        <w:trPr>
          <w:trHeight w:val="187"/>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選択方式</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入居者により、全額前払い方式、一時前払い・一部月払い方式、月払い方式のいずれかを選択できます。どの方式を選択できるのか併せて明示する必要があります。</w:t>
            </w:r>
          </w:p>
        </w:tc>
      </w:tr>
      <w:tr w:rsidR="00926D59" w:rsidRPr="00926D59" w:rsidTr="00092BD8">
        <w:trPr>
          <w:trHeight w:val="56"/>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入居時の要件</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spacing w:val="-14"/>
                <w:kern w:val="0"/>
                <w:szCs w:val="21"/>
              </w:rPr>
              <w:t>（右のいずれかを表示）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入居時自立</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入居時において自立である方が対象です。</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入居時要介護</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入居時において要介護認定を受けている方（要支援認定を受けている方を除く）が対象です。</w:t>
            </w:r>
          </w:p>
        </w:tc>
      </w:tr>
      <w:tr w:rsidR="00926D59" w:rsidRPr="00926D59" w:rsidTr="00092BD8">
        <w:trPr>
          <w:trHeight w:val="37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入居時要支援・要介護</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入居時において要支援認定又は要介護認定を受けている方が対象です。</w:t>
            </w:r>
          </w:p>
        </w:tc>
      </w:tr>
      <w:tr w:rsidR="00926D59" w:rsidRPr="00926D59" w:rsidTr="00092BD8">
        <w:trPr>
          <w:trHeight w:val="37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入居時自立・要支援・要介護</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自立である方も要支援認定・要介護認定を受けている方も入居できます。</w:t>
            </w:r>
          </w:p>
        </w:tc>
      </w:tr>
      <w:tr w:rsidR="00926D59" w:rsidRPr="00926D59" w:rsidTr="00092BD8">
        <w:trPr>
          <w:trHeight w:val="945"/>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lastRenderedPageBreak/>
              <w:t>介護保険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49470F">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一宮市指定介護保険</w:t>
            </w:r>
            <w:r w:rsidR="00DA3B4B" w:rsidRPr="00926D59">
              <w:rPr>
                <w:rFonts w:ascii="ＭＳ 明朝" w:hAnsi="ＭＳ 明朝" w:hint="eastAsia"/>
                <w:color w:val="000000" w:themeColor="text1"/>
                <w:kern w:val="0"/>
              </w:rPr>
              <w:t>特定施設</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（一般型特定施設）</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介護が必要となった場合、当該有料老人ホームが提供する特定施設入居者生活介護サービスを利用することができます。介護サービスは有料老人ホームの職員が提供します。（注３）</w:t>
            </w:r>
          </w:p>
        </w:tc>
      </w:tr>
      <w:tr w:rsidR="00926D59" w:rsidRPr="00926D59" w:rsidTr="00092BD8">
        <w:trPr>
          <w:trHeight w:val="94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CB123A">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一宮</w:t>
            </w:r>
            <w:r w:rsidR="00AF3074" w:rsidRPr="00926D59">
              <w:rPr>
                <w:rFonts w:ascii="ＭＳ 明朝" w:hAnsi="ＭＳ 明朝" w:hint="eastAsia"/>
                <w:color w:val="000000" w:themeColor="text1"/>
                <w:kern w:val="0"/>
              </w:rPr>
              <w:t>市</w:t>
            </w:r>
            <w:r w:rsidR="00DA3B4B" w:rsidRPr="00926D59">
              <w:rPr>
                <w:rFonts w:ascii="ＭＳ 明朝" w:hAnsi="ＭＳ 明朝" w:hint="eastAsia"/>
                <w:color w:val="000000" w:themeColor="text1"/>
                <w:kern w:val="0"/>
              </w:rPr>
              <w:t>指定介護保険特定施設</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（外部サービス利用型特定施設）</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926D59" w:rsidRPr="00926D59" w:rsidTr="00092BD8">
        <w:trPr>
          <w:trHeight w:val="56"/>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2D6528"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居室区分</w:t>
            </w:r>
          </w:p>
          <w:p w:rsidR="002D6528" w:rsidRPr="00926D59" w:rsidRDefault="00DA3B4B">
            <w:pPr>
              <w:autoSpaceDE w:val="0"/>
              <w:autoSpaceDN w:val="0"/>
              <w:rPr>
                <w:rFonts w:ascii="ＭＳ 明朝" w:hAnsi="ＭＳ 明朝"/>
                <w:color w:val="000000" w:themeColor="text1"/>
                <w:spacing w:val="-20"/>
                <w:kern w:val="0"/>
                <w:szCs w:val="21"/>
              </w:rPr>
            </w:pPr>
            <w:r w:rsidRPr="00926D59">
              <w:rPr>
                <w:rFonts w:ascii="ＭＳ 明朝" w:hAnsi="ＭＳ 明朝" w:hint="eastAsia"/>
                <w:color w:val="000000" w:themeColor="text1"/>
                <w:spacing w:val="-20"/>
                <w:kern w:val="0"/>
                <w:szCs w:val="21"/>
              </w:rPr>
              <w:t>（右のいずれかを表示。</w:t>
            </w:r>
          </w:p>
          <w:p w:rsidR="00DA3B4B" w:rsidRPr="00926D59" w:rsidRDefault="00DA3B4B">
            <w:pPr>
              <w:autoSpaceDE w:val="0"/>
              <w:autoSpaceDN w:val="0"/>
              <w:rPr>
                <w:rFonts w:ascii="ＭＳ 明朝" w:hAnsi="ＭＳ 明朝"/>
                <w:color w:val="000000" w:themeColor="text1"/>
                <w:spacing w:val="-20"/>
                <w:kern w:val="0"/>
                <w:szCs w:val="21"/>
              </w:rPr>
            </w:pPr>
            <w:r w:rsidRPr="00926D59">
              <w:rPr>
                <w:rFonts w:ascii="ＭＳ 明朝" w:hAnsi="ＭＳ 明朝" w:hint="eastAsia"/>
                <w:color w:val="000000" w:themeColor="text1"/>
                <w:spacing w:val="-20"/>
                <w:kern w:val="0"/>
                <w:szCs w:val="21"/>
              </w:rPr>
              <w:t>※には1～4の数値を表示）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全室個室</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047931" w:rsidP="007418F7">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w:t>
            </w:r>
            <w:r w:rsidR="00AF3074" w:rsidRPr="00926D59">
              <w:rPr>
                <w:rFonts w:ascii="ＭＳ 明朝" w:hAnsi="ＭＳ 明朝" w:hint="eastAsia"/>
                <w:color w:val="000000" w:themeColor="text1"/>
                <w:kern w:val="0"/>
              </w:rPr>
              <w:t>が</w:t>
            </w:r>
            <w:r w:rsidR="00991A6B" w:rsidRPr="00926D59">
              <w:rPr>
                <w:rFonts w:ascii="ＭＳ 明朝" w:hAnsi="ＭＳ 明朝" w:hint="eastAsia"/>
                <w:color w:val="000000" w:themeColor="text1"/>
                <w:kern w:val="0"/>
              </w:rPr>
              <w:t>すべて</w:t>
            </w:r>
            <w:r w:rsidR="00DA3B4B" w:rsidRPr="00926D59">
              <w:rPr>
                <w:rFonts w:ascii="ＭＳ 明朝" w:hAnsi="ＭＳ 明朝" w:hint="eastAsia"/>
                <w:color w:val="000000" w:themeColor="text1"/>
                <w:kern w:val="0"/>
              </w:rPr>
              <w:t>個室であるホームです。（注４）</w:t>
            </w:r>
          </w:p>
        </w:tc>
      </w:tr>
      <w:tr w:rsidR="00926D59" w:rsidRPr="00926D59" w:rsidTr="00092BD8">
        <w:trPr>
          <w:trHeight w:val="15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spacing w:val="-20"/>
                <w:kern w:val="0"/>
                <w:szCs w:val="21"/>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092BD8"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相部屋あり</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szCs w:val="21"/>
              </w:rPr>
              <w:t>（※人部屋～※人部屋）</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F66D4F" w:rsidP="007418F7">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居室はすべて</w:t>
            </w:r>
            <w:r w:rsidR="00DA3B4B" w:rsidRPr="00926D59">
              <w:rPr>
                <w:rFonts w:ascii="ＭＳ 明朝" w:hAnsi="ＭＳ 明朝" w:hint="eastAsia"/>
                <w:color w:val="000000" w:themeColor="text1"/>
                <w:kern w:val="0"/>
              </w:rPr>
              <w:t>が個室ではなく、相部屋となる場合があるホームをいいます。</w:t>
            </w:r>
          </w:p>
        </w:tc>
      </w:tr>
      <w:tr w:rsidR="00926D59" w:rsidRPr="00926D59" w:rsidTr="00092BD8">
        <w:trPr>
          <w:trHeight w:val="930"/>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spacing w:val="-10"/>
                <w:kern w:val="0"/>
                <w:szCs w:val="21"/>
              </w:rPr>
            </w:pPr>
            <w:r w:rsidRPr="00926D59">
              <w:rPr>
                <w:rFonts w:ascii="ＭＳ 明朝" w:hAnsi="ＭＳ 明朝" w:hint="eastAsia"/>
                <w:color w:val="000000" w:themeColor="text1"/>
                <w:spacing w:val="-10"/>
                <w:kern w:val="0"/>
                <w:szCs w:val="21"/>
              </w:rPr>
              <w:t>一般型特定施設である有料老人ホームの介護にかかわる職員体制</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spacing w:val="-14"/>
                <w:kern w:val="0"/>
                <w:szCs w:val="21"/>
              </w:rPr>
              <w:t>（右のいずれかを表示）</w:t>
            </w:r>
            <w:r w:rsidRPr="00926D59">
              <w:rPr>
                <w:rFonts w:ascii="ＭＳ 明朝" w:hAnsi="ＭＳ 明朝" w:hint="eastAsia"/>
                <w:color w:val="000000" w:themeColor="text1"/>
                <w:kern w:val="0"/>
              </w:rPr>
              <w:t>（注５）</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1.5：1以上</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３人に対して職員２人(要介護者1.5人に対して職員１人)以上の割合(年度ごとの平均値)で職員が介護に当たります。これは介護保険の特定施設入居者生活介護の基準の２倍以上の人数です。</w:t>
            </w:r>
          </w:p>
        </w:tc>
      </w:tr>
      <w:tr w:rsidR="00926D59" w:rsidRPr="00926D59" w:rsidTr="00092BD8">
        <w:trPr>
          <w:trHeight w:val="371"/>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2：1以上</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現在及び将来にわたって要介護者２人に対して職員１人以上の割合（年度ごとの平均値）で職員が介護に当たります。これは介護保険の特定施設入居者生活介護の基準の1.5倍以上の人数です。</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nil"/>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2.5：1以上</w:t>
            </w:r>
          </w:p>
        </w:tc>
        <w:tc>
          <w:tcPr>
            <w:tcW w:w="2063" w:type="pct"/>
            <w:tcBorders>
              <w:top w:val="nil"/>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５人に対して職員２人（要介護者2.5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926D59" w:rsidRPr="00926D59" w:rsidTr="00092BD8">
        <w:trPr>
          <w:trHeight w:val="111"/>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3：1以上</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現在及び将来にわたって要介護者３人に対して職員１人以上の割合（年度ごとの平均値）で職員が介護に当たります。介護保険の特定施設入居者生活介護のサービスを提供するために少なくとも満たさなけ</w:t>
            </w:r>
            <w:r w:rsidRPr="00926D59">
              <w:rPr>
                <w:rFonts w:ascii="ＭＳ 明朝" w:hAnsi="ＭＳ 明朝" w:hint="eastAsia"/>
                <w:color w:val="000000" w:themeColor="text1"/>
                <w:kern w:val="0"/>
              </w:rPr>
              <w:lastRenderedPageBreak/>
              <w:t>ればならない基準以上の人数です。</w:t>
            </w:r>
          </w:p>
        </w:tc>
      </w:tr>
      <w:tr w:rsidR="00926D59" w:rsidRPr="00926D59" w:rsidTr="00092BD8">
        <w:trPr>
          <w:trHeight w:val="111"/>
        </w:trPr>
        <w:tc>
          <w:tcPr>
            <w:tcW w:w="1109"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lastRenderedPageBreak/>
              <w:t>外部サービス利用型特定施設である有料老人ホームの介護サービス提供体制</w:t>
            </w:r>
          </w:p>
          <w:p w:rsidR="00DA3B4B" w:rsidRPr="00926D59" w:rsidRDefault="00DA3B4B" w:rsidP="002E02B5">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（※に職員数、※※※※※に介護サービス事業者の名称をいれて表示）（注６）</w:t>
            </w: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有料老人ホームの職員※人</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委託先である介護サービス事業所</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訪問介護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訪問看護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p w:rsidR="00DA3B4B" w:rsidRPr="00926D59" w:rsidRDefault="00DA3B4B" w:rsidP="00092BD8">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通所介護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tc>
        <w:tc>
          <w:tcPr>
            <w:tcW w:w="2063" w:type="pct"/>
            <w:tcBorders>
              <w:top w:val="dashed" w:sz="4" w:space="0" w:color="auto"/>
              <w:left w:val="single" w:sz="4" w:space="0" w:color="auto"/>
              <w:bottom w:val="single" w:sz="4" w:space="0" w:color="auto"/>
              <w:right w:val="single" w:sz="4" w:space="0" w:color="auto"/>
            </w:tcBorders>
            <w:vAlign w:val="center"/>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有料老人ホームの職員が安否確認や計画作成等を実施し、介護サービスは委託先の介護サービス事業者が提供します。</w:t>
            </w: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tc>
      </w:tr>
      <w:tr w:rsidR="00926D59" w:rsidRPr="00926D59" w:rsidTr="00092BD8">
        <w:trPr>
          <w:trHeight w:val="70"/>
        </w:trPr>
        <w:tc>
          <w:tcPr>
            <w:tcW w:w="1109"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その他</w:t>
            </w:r>
            <w:r w:rsidRPr="00926D59">
              <w:rPr>
                <w:rFonts w:ascii="ＭＳ 明朝" w:hAnsi="ＭＳ 明朝" w:hint="eastAsia"/>
                <w:color w:val="000000" w:themeColor="text1"/>
                <w:spacing w:val="-12"/>
                <w:kern w:val="0"/>
                <w:szCs w:val="21"/>
              </w:rPr>
              <w:t>（右に該当する場合にのみ表示。※※※に提携先の有料老人ホームを入れて表示）</w:t>
            </w:r>
          </w:p>
        </w:tc>
        <w:tc>
          <w:tcPr>
            <w:tcW w:w="1827"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提携ホーム利用可（※※※ホーム）</w:t>
            </w:r>
          </w:p>
        </w:tc>
        <w:tc>
          <w:tcPr>
            <w:tcW w:w="2063"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介護が必要となった場合、提携ホーム（同一設置者の有料老人ホームを含む）に住み替えて特定施設入居者生活介護を利用することができます。（注７）</w:t>
            </w:r>
          </w:p>
        </w:tc>
      </w:tr>
    </w:tbl>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注２）　「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注３）　入居者が希望すれば、当該有料老人ホームの特定施設入居者生活介護サービスに代えて、訪問介護等の介護サービスを利用することが可能です。</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注４</w:t>
      </w:r>
      <w:r w:rsidR="00DA3B4B" w:rsidRPr="00926D59">
        <w:rPr>
          <w:rFonts w:ascii="ＭＳ 明朝" w:hAnsi="ＭＳ 明朝" w:hint="eastAsia"/>
          <w:color w:val="000000" w:themeColor="text1"/>
          <w:kern w:val="0"/>
          <w:szCs w:val="21"/>
        </w:rPr>
        <w:t>）　個室とは、建築基準法第30条の「界壁」により隔てられたものに限ることとしていますので、一の居室をふすま、可動式の壁、収納家具等によって複数の空間に区分したものは個室ではありません。</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注５</w:t>
      </w:r>
      <w:r w:rsidR="00DA3B4B" w:rsidRPr="00926D59">
        <w:rPr>
          <w:rFonts w:ascii="ＭＳ 明朝" w:hAnsi="ＭＳ 明朝" w:hint="eastAsia"/>
          <w:color w:val="000000" w:themeColor="text1"/>
          <w:kern w:val="0"/>
          <w:szCs w:val="21"/>
        </w:rPr>
        <w:t>）　介護にかかわる職員体制は、当該有料老人ホームが現在及び将来にわたって提供しようと想定している水準を表示するものです。従って、例えば、現在は要介護者が少なく1.5：１以上を満たす場合であっても、要介護者が増えた場合に2.5：１程度以上の介護サービスを想定している場合にあっては、2.5：１以上の表示を行うことになります。なお職員体制の算定方法については、「指定居宅サービス等の事業の人員、設備及び運営に関する基準」第175条第１項第２号イ及び同第２項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注６</w:t>
      </w:r>
      <w:r w:rsidR="00DA3B4B" w:rsidRPr="00926D59">
        <w:rPr>
          <w:rFonts w:ascii="ＭＳ 明朝" w:hAnsi="ＭＳ 明朝" w:hint="eastAsia"/>
          <w:color w:val="000000" w:themeColor="text1"/>
          <w:kern w:val="0"/>
          <w:szCs w:val="21"/>
        </w:rPr>
        <w:t>）　訪問介護、訪問看護及び通所介護以外のサービスについて、委託先のサービス事業所がある場合には、サービス区分及びサービス事業所の名称を表示することが必要です。</w:t>
      </w:r>
    </w:p>
    <w:p w:rsidR="00DA3B4B" w:rsidRPr="00926D59" w:rsidRDefault="003F7B70" w:rsidP="004A1A45">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注７</w:t>
      </w:r>
      <w:r w:rsidR="00DA3B4B" w:rsidRPr="00926D59">
        <w:rPr>
          <w:rFonts w:ascii="ＭＳ 明朝" w:hAnsi="ＭＳ 明朝" w:hint="eastAsia"/>
          <w:color w:val="000000" w:themeColor="text1"/>
          <w:kern w:val="0"/>
          <w:szCs w:val="21"/>
        </w:rPr>
        <w:t>）　提携ホームには、介護老人保健施設、病院、診療所、特別養護老人ホーム等は含まれません。</w:t>
      </w:r>
    </w:p>
    <w:sectPr w:rsidR="00DA3B4B" w:rsidRPr="00926D59" w:rsidSect="004A1A45">
      <w:footerReference w:type="default" r:id="rId9"/>
      <w:pgSz w:w="11906" w:h="16838" w:code="9"/>
      <w:pgMar w:top="907" w:right="1021" w:bottom="907" w:left="1021" w:header="851" w:footer="737" w:gutter="0"/>
      <w:cols w:space="425"/>
      <w:docGrid w:type="linesAndChars" w:linePitch="383"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D0" w:rsidRDefault="005152D0">
      <w:r>
        <w:separator/>
      </w:r>
    </w:p>
  </w:endnote>
  <w:endnote w:type="continuationSeparator" w:id="0">
    <w:p w:rsidR="005152D0" w:rsidRDefault="005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D0" w:rsidRDefault="005152D0">
    <w:pPr>
      <w:pStyle w:val="a6"/>
      <w:jc w:val="center"/>
    </w:pPr>
    <w:r>
      <w:fldChar w:fldCharType="begin"/>
    </w:r>
    <w:r>
      <w:instrText>PAGE   \* MERGEFORMAT</w:instrText>
    </w:r>
    <w:r>
      <w:fldChar w:fldCharType="separate"/>
    </w:r>
    <w:r w:rsidR="000C37A1" w:rsidRPr="000C37A1">
      <w:rPr>
        <w:noProof/>
        <w:lang w:val="ja-JP"/>
      </w:rPr>
      <w:t>22</w:t>
    </w:r>
    <w:r>
      <w:fldChar w:fldCharType="end"/>
    </w:r>
  </w:p>
  <w:p w:rsidR="005152D0" w:rsidRDefault="005152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D0" w:rsidRDefault="005152D0">
      <w:r>
        <w:separator/>
      </w:r>
    </w:p>
  </w:footnote>
  <w:footnote w:type="continuationSeparator" w:id="0">
    <w:p w:rsidR="005152D0" w:rsidRDefault="0051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A5C"/>
    <w:multiLevelType w:val="hybridMultilevel"/>
    <w:tmpl w:val="F6560536"/>
    <w:lvl w:ilvl="0" w:tplc="8F147528">
      <w:start w:val="8"/>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
    <w:nsid w:val="0DD55856"/>
    <w:multiLevelType w:val="hybridMultilevel"/>
    <w:tmpl w:val="750CF0BA"/>
    <w:lvl w:ilvl="0" w:tplc="6A72FC34">
      <w:start w:val="1"/>
      <w:numFmt w:val="aiueoFullWidth"/>
      <w:lvlText w:val="(%1)"/>
      <w:lvlJc w:val="left"/>
      <w:pPr>
        <w:tabs>
          <w:tab w:val="num" w:pos="615"/>
        </w:tabs>
        <w:ind w:left="615" w:hanging="6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F223218"/>
    <w:multiLevelType w:val="multilevel"/>
    <w:tmpl w:val="F6C0E95C"/>
    <w:lvl w:ilvl="0">
      <w:start w:val="4"/>
      <w:numFmt w:val="decimalEnclosedParen"/>
      <w:lvlText w:val="%1"/>
      <w:lvlJc w:val="left"/>
      <w:pPr>
        <w:tabs>
          <w:tab w:val="num" w:pos="531"/>
        </w:tabs>
        <w:ind w:left="531" w:hanging="360"/>
      </w:pPr>
      <w:rPr>
        <w:rFonts w:hint="default"/>
      </w:rPr>
    </w:lvl>
    <w:lvl w:ilvl="1">
      <w:start w:val="1"/>
      <w:numFmt w:val="aiueoFullWidth"/>
      <w:lvlText w:val="(%2)"/>
      <w:lvlJc w:val="left"/>
      <w:pPr>
        <w:tabs>
          <w:tab w:val="num" w:pos="1011"/>
        </w:tabs>
        <w:ind w:left="1011" w:hanging="420"/>
      </w:pPr>
    </w:lvl>
    <w:lvl w:ilvl="2">
      <w:start w:val="1"/>
      <w:numFmt w:val="decimalEnclosedCircle"/>
      <w:lvlText w:val="%3"/>
      <w:lvlJc w:val="left"/>
      <w:pPr>
        <w:tabs>
          <w:tab w:val="num" w:pos="1431"/>
        </w:tabs>
        <w:ind w:left="1431" w:hanging="420"/>
      </w:pPr>
    </w:lvl>
    <w:lvl w:ilvl="3">
      <w:start w:val="1"/>
      <w:numFmt w:val="decimal"/>
      <w:lvlText w:val="%4."/>
      <w:lvlJc w:val="left"/>
      <w:pPr>
        <w:tabs>
          <w:tab w:val="num" w:pos="1851"/>
        </w:tabs>
        <w:ind w:left="1851" w:hanging="420"/>
      </w:pPr>
    </w:lvl>
    <w:lvl w:ilvl="4">
      <w:start w:val="1"/>
      <w:numFmt w:val="aiueoFullWidth"/>
      <w:lvlText w:val="(%5)"/>
      <w:lvlJc w:val="left"/>
      <w:pPr>
        <w:tabs>
          <w:tab w:val="num" w:pos="2271"/>
        </w:tabs>
        <w:ind w:left="2271" w:hanging="420"/>
      </w:pPr>
    </w:lvl>
    <w:lvl w:ilvl="5">
      <w:start w:val="1"/>
      <w:numFmt w:val="decimalEnclosedCircle"/>
      <w:lvlText w:val="%6"/>
      <w:lvlJc w:val="left"/>
      <w:pPr>
        <w:tabs>
          <w:tab w:val="num" w:pos="2691"/>
        </w:tabs>
        <w:ind w:left="2691" w:hanging="420"/>
      </w:pPr>
    </w:lvl>
    <w:lvl w:ilvl="6">
      <w:start w:val="1"/>
      <w:numFmt w:val="decimal"/>
      <w:lvlText w:val="%7."/>
      <w:lvlJc w:val="left"/>
      <w:pPr>
        <w:tabs>
          <w:tab w:val="num" w:pos="3111"/>
        </w:tabs>
        <w:ind w:left="3111" w:hanging="420"/>
      </w:pPr>
    </w:lvl>
    <w:lvl w:ilvl="7">
      <w:start w:val="1"/>
      <w:numFmt w:val="aiueoFullWidth"/>
      <w:lvlText w:val="(%8)"/>
      <w:lvlJc w:val="left"/>
      <w:pPr>
        <w:tabs>
          <w:tab w:val="num" w:pos="3531"/>
        </w:tabs>
        <w:ind w:left="3531" w:hanging="420"/>
      </w:pPr>
    </w:lvl>
    <w:lvl w:ilvl="8">
      <w:start w:val="1"/>
      <w:numFmt w:val="decimalEnclosedCircle"/>
      <w:lvlText w:val="%9"/>
      <w:lvlJc w:val="left"/>
      <w:pPr>
        <w:tabs>
          <w:tab w:val="num" w:pos="3951"/>
        </w:tabs>
        <w:ind w:left="3951" w:hanging="420"/>
      </w:pPr>
    </w:lvl>
  </w:abstractNum>
  <w:abstractNum w:abstractNumId="3">
    <w:nsid w:val="146F2497"/>
    <w:multiLevelType w:val="hybridMultilevel"/>
    <w:tmpl w:val="717C1FD0"/>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77E726E"/>
    <w:multiLevelType w:val="hybridMultilevel"/>
    <w:tmpl w:val="0D5CCE38"/>
    <w:lvl w:ilvl="0" w:tplc="5510B7AE">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5">
    <w:nsid w:val="17BA7CC8"/>
    <w:multiLevelType w:val="hybridMultilevel"/>
    <w:tmpl w:val="C5E8050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BC1771E"/>
    <w:multiLevelType w:val="hybridMultilevel"/>
    <w:tmpl w:val="AC1EAD8E"/>
    <w:lvl w:ilvl="0" w:tplc="D35C2144">
      <w:start w:val="5"/>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7">
    <w:nsid w:val="30167F00"/>
    <w:multiLevelType w:val="hybridMultilevel"/>
    <w:tmpl w:val="C8B20A74"/>
    <w:lvl w:ilvl="0" w:tplc="E90C1660">
      <w:start w:val="8"/>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8">
    <w:nsid w:val="308A53E8"/>
    <w:multiLevelType w:val="hybridMultilevel"/>
    <w:tmpl w:val="F04652E0"/>
    <w:lvl w:ilvl="0" w:tplc="7C0ECC52">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9">
    <w:nsid w:val="397D3B62"/>
    <w:multiLevelType w:val="hybridMultilevel"/>
    <w:tmpl w:val="450EBBBC"/>
    <w:lvl w:ilvl="0" w:tplc="326E3002">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10514CE"/>
    <w:multiLevelType w:val="hybridMultilevel"/>
    <w:tmpl w:val="F6C0E95C"/>
    <w:lvl w:ilvl="0" w:tplc="34448A4C">
      <w:start w:val="4"/>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1">
    <w:nsid w:val="47B4172E"/>
    <w:multiLevelType w:val="hybridMultilevel"/>
    <w:tmpl w:val="D4DA2E04"/>
    <w:lvl w:ilvl="0" w:tplc="B27A64DC">
      <w:start w:val="1"/>
      <w:numFmt w:val="decimalEnclosedCircle"/>
      <w:lvlText w:val="%1"/>
      <w:lvlJc w:val="left"/>
      <w:pPr>
        <w:tabs>
          <w:tab w:val="num" w:pos="845"/>
        </w:tabs>
        <w:ind w:left="845"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nsid w:val="548005F8"/>
    <w:multiLevelType w:val="hybridMultilevel"/>
    <w:tmpl w:val="8C5AD320"/>
    <w:lvl w:ilvl="0" w:tplc="21F89136">
      <w:start w:val="1"/>
      <w:numFmt w:val="decimal"/>
      <w:lvlText w:val="(%1)"/>
      <w:lvlJc w:val="left"/>
      <w:pPr>
        <w:tabs>
          <w:tab w:val="num" w:pos="510"/>
        </w:tabs>
        <w:ind w:left="510" w:hanging="51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55770980"/>
    <w:multiLevelType w:val="hybridMultilevel"/>
    <w:tmpl w:val="CE34169A"/>
    <w:lvl w:ilvl="0" w:tplc="89621F9A">
      <w:start w:val="4"/>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4">
    <w:nsid w:val="55987A47"/>
    <w:multiLevelType w:val="multilevel"/>
    <w:tmpl w:val="D4DA2E04"/>
    <w:lvl w:ilvl="0">
      <w:start w:val="1"/>
      <w:numFmt w:val="decimalEnclosedCircle"/>
      <w:lvlText w:val="%1"/>
      <w:lvlJc w:val="left"/>
      <w:pPr>
        <w:tabs>
          <w:tab w:val="num" w:pos="845"/>
        </w:tabs>
        <w:ind w:left="845" w:hanging="420"/>
      </w:pPr>
      <w:rPr>
        <w:rFonts w:ascii="Times New Roman" w:eastAsia="Times New Roman" w:hAnsi="Times New Roman" w:cs="Times New Roman"/>
        <w:lang w:val="en-US"/>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15">
    <w:nsid w:val="5C6A0BE9"/>
    <w:multiLevelType w:val="hybridMultilevel"/>
    <w:tmpl w:val="84182360"/>
    <w:lvl w:ilvl="0" w:tplc="3D30C75A">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6">
    <w:nsid w:val="5D024EF5"/>
    <w:multiLevelType w:val="hybridMultilevel"/>
    <w:tmpl w:val="6414CFC6"/>
    <w:lvl w:ilvl="0" w:tplc="D124D386">
      <w:start w:val="1"/>
      <w:numFmt w:val="decimalEnclosedParen"/>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7">
    <w:nsid w:val="5F3C5E19"/>
    <w:multiLevelType w:val="hybridMultilevel"/>
    <w:tmpl w:val="0356638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64CC2DCE"/>
    <w:multiLevelType w:val="hybridMultilevel"/>
    <w:tmpl w:val="59BE5C7E"/>
    <w:lvl w:ilvl="0" w:tplc="E0F22958">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C460AFA"/>
    <w:multiLevelType w:val="hybridMultilevel"/>
    <w:tmpl w:val="415A83AC"/>
    <w:lvl w:ilvl="0" w:tplc="671AAA48">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CBC26C1"/>
    <w:multiLevelType w:val="hybridMultilevel"/>
    <w:tmpl w:val="8D6E2BC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76F141AD"/>
    <w:multiLevelType w:val="hybridMultilevel"/>
    <w:tmpl w:val="75220A5E"/>
    <w:lvl w:ilvl="0" w:tplc="D966ABFC">
      <w:start w:val="5"/>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num w:numId="1">
    <w:abstractNumId w:val="12"/>
  </w:num>
  <w:num w:numId="2">
    <w:abstractNumId w:val="20"/>
  </w:num>
  <w:num w:numId="3">
    <w:abstractNumId w:val="3"/>
  </w:num>
  <w:num w:numId="4">
    <w:abstractNumId w:val="17"/>
  </w:num>
  <w:num w:numId="5">
    <w:abstractNumId w:val="1"/>
  </w:num>
  <w:num w:numId="6">
    <w:abstractNumId w:val="5"/>
  </w:num>
  <w:num w:numId="7">
    <w:abstractNumId w:val="11"/>
  </w:num>
  <w:num w:numId="8">
    <w:abstractNumId w:val="13"/>
  </w:num>
  <w:num w:numId="9">
    <w:abstractNumId w:val="10"/>
  </w:num>
  <w:num w:numId="10">
    <w:abstractNumId w:val="2"/>
  </w:num>
  <w:num w:numId="11">
    <w:abstractNumId w:val="0"/>
  </w:num>
  <w:num w:numId="12">
    <w:abstractNumId w:val="7"/>
  </w:num>
  <w:num w:numId="13">
    <w:abstractNumId w:val="8"/>
  </w:num>
  <w:num w:numId="14">
    <w:abstractNumId w:val="19"/>
  </w:num>
  <w:num w:numId="15">
    <w:abstractNumId w:val="18"/>
  </w:num>
  <w:num w:numId="16">
    <w:abstractNumId w:val="16"/>
  </w:num>
  <w:num w:numId="17">
    <w:abstractNumId w:val="4"/>
  </w:num>
  <w:num w:numId="18">
    <w:abstractNumId w:val="15"/>
  </w:num>
  <w:num w:numId="19">
    <w:abstractNumId w:val="9"/>
  </w:num>
  <w:num w:numId="20">
    <w:abstractNumId w:val="14"/>
  </w:num>
  <w:num w:numId="21">
    <w:abstractNumId w:val="2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79"/>
  <w:drawingGridVerticalSpacing w:val="383"/>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9E0"/>
    <w:rsid w:val="000025B3"/>
    <w:rsid w:val="00002ECD"/>
    <w:rsid w:val="000167DD"/>
    <w:rsid w:val="00016AC0"/>
    <w:rsid w:val="000223F6"/>
    <w:rsid w:val="00033733"/>
    <w:rsid w:val="00035E2A"/>
    <w:rsid w:val="00047931"/>
    <w:rsid w:val="00050846"/>
    <w:rsid w:val="00064B99"/>
    <w:rsid w:val="0007245A"/>
    <w:rsid w:val="0008114C"/>
    <w:rsid w:val="00081BF6"/>
    <w:rsid w:val="00090E25"/>
    <w:rsid w:val="00092B9B"/>
    <w:rsid w:val="00092BD8"/>
    <w:rsid w:val="000973BD"/>
    <w:rsid w:val="000976AD"/>
    <w:rsid w:val="000979EE"/>
    <w:rsid w:val="000A37E1"/>
    <w:rsid w:val="000A5AE5"/>
    <w:rsid w:val="000A73A4"/>
    <w:rsid w:val="000B42A8"/>
    <w:rsid w:val="000B4483"/>
    <w:rsid w:val="000C0752"/>
    <w:rsid w:val="000C2C4E"/>
    <w:rsid w:val="000C37A1"/>
    <w:rsid w:val="000D0FC7"/>
    <w:rsid w:val="000D7FCF"/>
    <w:rsid w:val="000E0678"/>
    <w:rsid w:val="000E2616"/>
    <w:rsid w:val="000E5251"/>
    <w:rsid w:val="000E5DC9"/>
    <w:rsid w:val="000F7EF9"/>
    <w:rsid w:val="0010758C"/>
    <w:rsid w:val="001131E1"/>
    <w:rsid w:val="00124CBE"/>
    <w:rsid w:val="0013038F"/>
    <w:rsid w:val="001313D0"/>
    <w:rsid w:val="0013194D"/>
    <w:rsid w:val="00142EF6"/>
    <w:rsid w:val="00152775"/>
    <w:rsid w:val="00160AEC"/>
    <w:rsid w:val="00192EE3"/>
    <w:rsid w:val="001A0FED"/>
    <w:rsid w:val="001A4FA8"/>
    <w:rsid w:val="001B3CFA"/>
    <w:rsid w:val="001B518A"/>
    <w:rsid w:val="001C76B0"/>
    <w:rsid w:val="001C772A"/>
    <w:rsid w:val="001E0785"/>
    <w:rsid w:val="00201CAE"/>
    <w:rsid w:val="00205BED"/>
    <w:rsid w:val="00207C6B"/>
    <w:rsid w:val="00210EA1"/>
    <w:rsid w:val="0021545A"/>
    <w:rsid w:val="002262EA"/>
    <w:rsid w:val="0022675A"/>
    <w:rsid w:val="002355B6"/>
    <w:rsid w:val="00240A8C"/>
    <w:rsid w:val="0024389D"/>
    <w:rsid w:val="00254B3E"/>
    <w:rsid w:val="0025557E"/>
    <w:rsid w:val="00260114"/>
    <w:rsid w:val="00274A01"/>
    <w:rsid w:val="002804A6"/>
    <w:rsid w:val="00285F80"/>
    <w:rsid w:val="00287344"/>
    <w:rsid w:val="00287E38"/>
    <w:rsid w:val="002913F5"/>
    <w:rsid w:val="002A4362"/>
    <w:rsid w:val="002B1C8A"/>
    <w:rsid w:val="002C500F"/>
    <w:rsid w:val="002D6528"/>
    <w:rsid w:val="002E02B5"/>
    <w:rsid w:val="002F18FB"/>
    <w:rsid w:val="002F4868"/>
    <w:rsid w:val="002F68C4"/>
    <w:rsid w:val="00303489"/>
    <w:rsid w:val="0031107B"/>
    <w:rsid w:val="003143C1"/>
    <w:rsid w:val="00326CC1"/>
    <w:rsid w:val="00331214"/>
    <w:rsid w:val="00343F72"/>
    <w:rsid w:val="00352E38"/>
    <w:rsid w:val="003572C4"/>
    <w:rsid w:val="0036203B"/>
    <w:rsid w:val="00365572"/>
    <w:rsid w:val="00370E9C"/>
    <w:rsid w:val="003801AD"/>
    <w:rsid w:val="00381DF9"/>
    <w:rsid w:val="003943FF"/>
    <w:rsid w:val="00397CDB"/>
    <w:rsid w:val="003B1697"/>
    <w:rsid w:val="003C19F8"/>
    <w:rsid w:val="003C2F50"/>
    <w:rsid w:val="003C3173"/>
    <w:rsid w:val="003D3144"/>
    <w:rsid w:val="003D5788"/>
    <w:rsid w:val="003D6107"/>
    <w:rsid w:val="003E3F6E"/>
    <w:rsid w:val="003E4345"/>
    <w:rsid w:val="003E7160"/>
    <w:rsid w:val="003F361D"/>
    <w:rsid w:val="003F37DC"/>
    <w:rsid w:val="003F508C"/>
    <w:rsid w:val="003F7B70"/>
    <w:rsid w:val="003F7D90"/>
    <w:rsid w:val="00410A2F"/>
    <w:rsid w:val="00417D24"/>
    <w:rsid w:val="00421642"/>
    <w:rsid w:val="00430003"/>
    <w:rsid w:val="00456EB7"/>
    <w:rsid w:val="0046282B"/>
    <w:rsid w:val="004640D7"/>
    <w:rsid w:val="004768D1"/>
    <w:rsid w:val="00476FB5"/>
    <w:rsid w:val="0049470F"/>
    <w:rsid w:val="00496168"/>
    <w:rsid w:val="00497993"/>
    <w:rsid w:val="004A1A45"/>
    <w:rsid w:val="004B09EC"/>
    <w:rsid w:val="004B4916"/>
    <w:rsid w:val="004C7C1D"/>
    <w:rsid w:val="004D0A32"/>
    <w:rsid w:val="004D63A6"/>
    <w:rsid w:val="004E5CF2"/>
    <w:rsid w:val="004F02C2"/>
    <w:rsid w:val="004F09B7"/>
    <w:rsid w:val="004F20FB"/>
    <w:rsid w:val="004F64CF"/>
    <w:rsid w:val="00503883"/>
    <w:rsid w:val="00504BC5"/>
    <w:rsid w:val="00505B2B"/>
    <w:rsid w:val="0051299A"/>
    <w:rsid w:val="005152D0"/>
    <w:rsid w:val="005201B3"/>
    <w:rsid w:val="00521D02"/>
    <w:rsid w:val="00526D06"/>
    <w:rsid w:val="005305E6"/>
    <w:rsid w:val="0053291B"/>
    <w:rsid w:val="00540882"/>
    <w:rsid w:val="00541F83"/>
    <w:rsid w:val="005478AC"/>
    <w:rsid w:val="00580968"/>
    <w:rsid w:val="0059012E"/>
    <w:rsid w:val="00591355"/>
    <w:rsid w:val="00593E53"/>
    <w:rsid w:val="00595A01"/>
    <w:rsid w:val="005A71D7"/>
    <w:rsid w:val="005B3646"/>
    <w:rsid w:val="005B5D25"/>
    <w:rsid w:val="005C5359"/>
    <w:rsid w:val="005E1D2F"/>
    <w:rsid w:val="005F76DD"/>
    <w:rsid w:val="006063FC"/>
    <w:rsid w:val="006078E7"/>
    <w:rsid w:val="00615287"/>
    <w:rsid w:val="0062232F"/>
    <w:rsid w:val="006341CC"/>
    <w:rsid w:val="00634F5E"/>
    <w:rsid w:val="0063702A"/>
    <w:rsid w:val="00642B71"/>
    <w:rsid w:val="00646C42"/>
    <w:rsid w:val="00647AA0"/>
    <w:rsid w:val="006553E0"/>
    <w:rsid w:val="00660F15"/>
    <w:rsid w:val="006737AD"/>
    <w:rsid w:val="00691940"/>
    <w:rsid w:val="0069687C"/>
    <w:rsid w:val="00696D7F"/>
    <w:rsid w:val="006A0818"/>
    <w:rsid w:val="006A651D"/>
    <w:rsid w:val="006C5DBE"/>
    <w:rsid w:val="006D47B9"/>
    <w:rsid w:val="006E4181"/>
    <w:rsid w:val="006E6F15"/>
    <w:rsid w:val="006F2D12"/>
    <w:rsid w:val="00701601"/>
    <w:rsid w:val="007023F1"/>
    <w:rsid w:val="0071096E"/>
    <w:rsid w:val="00711E94"/>
    <w:rsid w:val="00712774"/>
    <w:rsid w:val="00713185"/>
    <w:rsid w:val="0071655A"/>
    <w:rsid w:val="007246DF"/>
    <w:rsid w:val="00730DA1"/>
    <w:rsid w:val="00732AB1"/>
    <w:rsid w:val="00736027"/>
    <w:rsid w:val="007418F7"/>
    <w:rsid w:val="007556E8"/>
    <w:rsid w:val="00756303"/>
    <w:rsid w:val="00760A70"/>
    <w:rsid w:val="007647B0"/>
    <w:rsid w:val="00765409"/>
    <w:rsid w:val="0076640C"/>
    <w:rsid w:val="00772A11"/>
    <w:rsid w:val="00773753"/>
    <w:rsid w:val="00776BBC"/>
    <w:rsid w:val="00780F07"/>
    <w:rsid w:val="00782C52"/>
    <w:rsid w:val="00784B15"/>
    <w:rsid w:val="00786783"/>
    <w:rsid w:val="00791D3E"/>
    <w:rsid w:val="007A2602"/>
    <w:rsid w:val="007A4D00"/>
    <w:rsid w:val="007A5177"/>
    <w:rsid w:val="007B72C9"/>
    <w:rsid w:val="007D7614"/>
    <w:rsid w:val="007E636D"/>
    <w:rsid w:val="007F234A"/>
    <w:rsid w:val="00801790"/>
    <w:rsid w:val="008031F7"/>
    <w:rsid w:val="0080584C"/>
    <w:rsid w:val="00813569"/>
    <w:rsid w:val="00815C95"/>
    <w:rsid w:val="00825BED"/>
    <w:rsid w:val="008421D2"/>
    <w:rsid w:val="008437F4"/>
    <w:rsid w:val="00843988"/>
    <w:rsid w:val="008538C5"/>
    <w:rsid w:val="00856CF9"/>
    <w:rsid w:val="00862BB8"/>
    <w:rsid w:val="00876353"/>
    <w:rsid w:val="00884E8A"/>
    <w:rsid w:val="0088629A"/>
    <w:rsid w:val="008A4359"/>
    <w:rsid w:val="008B6B3F"/>
    <w:rsid w:val="008C4F30"/>
    <w:rsid w:val="008D7A1A"/>
    <w:rsid w:val="008E0536"/>
    <w:rsid w:val="008E0BDD"/>
    <w:rsid w:val="008E7FE4"/>
    <w:rsid w:val="008F5457"/>
    <w:rsid w:val="00900B13"/>
    <w:rsid w:val="00924ED7"/>
    <w:rsid w:val="00926D59"/>
    <w:rsid w:val="00927063"/>
    <w:rsid w:val="009449C3"/>
    <w:rsid w:val="00955926"/>
    <w:rsid w:val="00964D3C"/>
    <w:rsid w:val="00972BF3"/>
    <w:rsid w:val="00991A6B"/>
    <w:rsid w:val="009957A3"/>
    <w:rsid w:val="00997F23"/>
    <w:rsid w:val="009A2C73"/>
    <w:rsid w:val="009D3FF9"/>
    <w:rsid w:val="009D424A"/>
    <w:rsid w:val="009D5CC9"/>
    <w:rsid w:val="009E1292"/>
    <w:rsid w:val="009E5E90"/>
    <w:rsid w:val="00A02717"/>
    <w:rsid w:val="00A07F2C"/>
    <w:rsid w:val="00A11AFF"/>
    <w:rsid w:val="00A24D6C"/>
    <w:rsid w:val="00A316FC"/>
    <w:rsid w:val="00A32FCC"/>
    <w:rsid w:val="00A34F58"/>
    <w:rsid w:val="00A3566A"/>
    <w:rsid w:val="00A44D37"/>
    <w:rsid w:val="00A474A3"/>
    <w:rsid w:val="00A54F1D"/>
    <w:rsid w:val="00A575FA"/>
    <w:rsid w:val="00A64857"/>
    <w:rsid w:val="00A7184F"/>
    <w:rsid w:val="00A85AFF"/>
    <w:rsid w:val="00A86336"/>
    <w:rsid w:val="00AA0C10"/>
    <w:rsid w:val="00AA1AD5"/>
    <w:rsid w:val="00AA2D24"/>
    <w:rsid w:val="00AB095B"/>
    <w:rsid w:val="00AD3B1F"/>
    <w:rsid w:val="00AD6FA3"/>
    <w:rsid w:val="00AF2215"/>
    <w:rsid w:val="00AF3074"/>
    <w:rsid w:val="00B02D63"/>
    <w:rsid w:val="00B049E9"/>
    <w:rsid w:val="00B117DD"/>
    <w:rsid w:val="00B13585"/>
    <w:rsid w:val="00B15BE7"/>
    <w:rsid w:val="00B34A58"/>
    <w:rsid w:val="00B4143D"/>
    <w:rsid w:val="00B453E9"/>
    <w:rsid w:val="00B52D16"/>
    <w:rsid w:val="00B54A91"/>
    <w:rsid w:val="00B57053"/>
    <w:rsid w:val="00B60C79"/>
    <w:rsid w:val="00B61973"/>
    <w:rsid w:val="00B66A62"/>
    <w:rsid w:val="00B66EBD"/>
    <w:rsid w:val="00B70F56"/>
    <w:rsid w:val="00B751AC"/>
    <w:rsid w:val="00B805C8"/>
    <w:rsid w:val="00B87B65"/>
    <w:rsid w:val="00B94CD2"/>
    <w:rsid w:val="00B97B4A"/>
    <w:rsid w:val="00BA4D65"/>
    <w:rsid w:val="00BB00CA"/>
    <w:rsid w:val="00BB5BD5"/>
    <w:rsid w:val="00BB7316"/>
    <w:rsid w:val="00BC09A4"/>
    <w:rsid w:val="00BC19C6"/>
    <w:rsid w:val="00BC6CA7"/>
    <w:rsid w:val="00BC6CE4"/>
    <w:rsid w:val="00BD3C75"/>
    <w:rsid w:val="00BF2369"/>
    <w:rsid w:val="00BF2F65"/>
    <w:rsid w:val="00BF37BA"/>
    <w:rsid w:val="00BF4B87"/>
    <w:rsid w:val="00C0269A"/>
    <w:rsid w:val="00C02F28"/>
    <w:rsid w:val="00C107DD"/>
    <w:rsid w:val="00C121B0"/>
    <w:rsid w:val="00C15629"/>
    <w:rsid w:val="00C1771D"/>
    <w:rsid w:val="00C26D69"/>
    <w:rsid w:val="00C409B8"/>
    <w:rsid w:val="00C52187"/>
    <w:rsid w:val="00C55A8C"/>
    <w:rsid w:val="00C6384C"/>
    <w:rsid w:val="00C67E7D"/>
    <w:rsid w:val="00C721E3"/>
    <w:rsid w:val="00C77AA2"/>
    <w:rsid w:val="00C77F72"/>
    <w:rsid w:val="00C813F4"/>
    <w:rsid w:val="00C86A1E"/>
    <w:rsid w:val="00C92CCD"/>
    <w:rsid w:val="00CA2A75"/>
    <w:rsid w:val="00CA4F82"/>
    <w:rsid w:val="00CA6E6F"/>
    <w:rsid w:val="00CA729D"/>
    <w:rsid w:val="00CB123A"/>
    <w:rsid w:val="00CC3D89"/>
    <w:rsid w:val="00CC43C7"/>
    <w:rsid w:val="00CC60A4"/>
    <w:rsid w:val="00CD4358"/>
    <w:rsid w:val="00CD65BD"/>
    <w:rsid w:val="00CD7FA2"/>
    <w:rsid w:val="00CD7FD5"/>
    <w:rsid w:val="00CE1CC1"/>
    <w:rsid w:val="00CE2518"/>
    <w:rsid w:val="00CF66C1"/>
    <w:rsid w:val="00CF768F"/>
    <w:rsid w:val="00D03CB5"/>
    <w:rsid w:val="00D133A8"/>
    <w:rsid w:val="00D202C4"/>
    <w:rsid w:val="00D300EF"/>
    <w:rsid w:val="00D3639C"/>
    <w:rsid w:val="00D37F97"/>
    <w:rsid w:val="00D418C2"/>
    <w:rsid w:val="00D47F47"/>
    <w:rsid w:val="00D51DA5"/>
    <w:rsid w:val="00D5796E"/>
    <w:rsid w:val="00D60B96"/>
    <w:rsid w:val="00D66B0C"/>
    <w:rsid w:val="00D66B17"/>
    <w:rsid w:val="00D7358E"/>
    <w:rsid w:val="00D74031"/>
    <w:rsid w:val="00D76CB8"/>
    <w:rsid w:val="00D774BA"/>
    <w:rsid w:val="00D912B3"/>
    <w:rsid w:val="00D943E4"/>
    <w:rsid w:val="00D96070"/>
    <w:rsid w:val="00DA0DBE"/>
    <w:rsid w:val="00DA3B4B"/>
    <w:rsid w:val="00DC262B"/>
    <w:rsid w:val="00DC7E00"/>
    <w:rsid w:val="00DD3662"/>
    <w:rsid w:val="00DD4A60"/>
    <w:rsid w:val="00DD5E38"/>
    <w:rsid w:val="00DF5ED4"/>
    <w:rsid w:val="00E04303"/>
    <w:rsid w:val="00E07DA8"/>
    <w:rsid w:val="00E217DD"/>
    <w:rsid w:val="00E229A2"/>
    <w:rsid w:val="00E2736F"/>
    <w:rsid w:val="00E378B8"/>
    <w:rsid w:val="00E4757C"/>
    <w:rsid w:val="00E538F9"/>
    <w:rsid w:val="00E57172"/>
    <w:rsid w:val="00E6542C"/>
    <w:rsid w:val="00E715C3"/>
    <w:rsid w:val="00E71EB2"/>
    <w:rsid w:val="00E75E90"/>
    <w:rsid w:val="00E77B15"/>
    <w:rsid w:val="00E93A4D"/>
    <w:rsid w:val="00EA12B9"/>
    <w:rsid w:val="00EB00EF"/>
    <w:rsid w:val="00EC53DE"/>
    <w:rsid w:val="00ED14A4"/>
    <w:rsid w:val="00EE28F6"/>
    <w:rsid w:val="00EE61AF"/>
    <w:rsid w:val="00EF6342"/>
    <w:rsid w:val="00EF7B9D"/>
    <w:rsid w:val="00F02828"/>
    <w:rsid w:val="00F1217D"/>
    <w:rsid w:val="00F24C46"/>
    <w:rsid w:val="00F33323"/>
    <w:rsid w:val="00F34758"/>
    <w:rsid w:val="00F47543"/>
    <w:rsid w:val="00F519E0"/>
    <w:rsid w:val="00F55251"/>
    <w:rsid w:val="00F567E6"/>
    <w:rsid w:val="00F65C71"/>
    <w:rsid w:val="00F66D4F"/>
    <w:rsid w:val="00F72AB5"/>
    <w:rsid w:val="00F8522D"/>
    <w:rsid w:val="00F91BC4"/>
    <w:rsid w:val="00F91ECD"/>
    <w:rsid w:val="00F95B98"/>
    <w:rsid w:val="00F9721C"/>
    <w:rsid w:val="00FA13B4"/>
    <w:rsid w:val="00FA33E1"/>
    <w:rsid w:val="00FB05E1"/>
    <w:rsid w:val="00FB1B53"/>
    <w:rsid w:val="00FC6E54"/>
    <w:rsid w:val="00FC715F"/>
    <w:rsid w:val="00FC7AA8"/>
    <w:rsid w:val="00FD2B8A"/>
    <w:rsid w:val="00FF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2D0"/>
    <w:pPr>
      <w:widowControl w:val="0"/>
      <w:jc w:val="both"/>
    </w:pPr>
    <w:rPr>
      <w:kern w:val="2"/>
      <w:sz w:val="21"/>
      <w:szCs w:val="24"/>
    </w:rPr>
  </w:style>
  <w:style w:type="paragraph" w:styleId="1">
    <w:name w:val="heading 1"/>
    <w:basedOn w:val="a"/>
    <w:next w:val="a"/>
    <w:link w:val="10"/>
    <w:qFormat/>
    <w:rsid w:val="00F519E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519E0"/>
    <w:rPr>
      <w:rFonts w:ascii="Arial" w:eastAsia="ＭＳ ゴシック" w:hAnsi="Arial"/>
      <w:kern w:val="2"/>
      <w:sz w:val="24"/>
      <w:szCs w:val="24"/>
      <w:lang w:val="en-US" w:eastAsia="ja-JP" w:bidi="ar-SA"/>
    </w:rPr>
  </w:style>
  <w:style w:type="paragraph" w:styleId="a3">
    <w:name w:val="Balloon Text"/>
    <w:basedOn w:val="a"/>
    <w:semiHidden/>
    <w:rsid w:val="00381DF9"/>
    <w:rPr>
      <w:rFonts w:ascii="Arial" w:eastAsia="ＭＳ ゴシック" w:hAnsi="Arial"/>
      <w:sz w:val="18"/>
      <w:szCs w:val="18"/>
    </w:rPr>
  </w:style>
  <w:style w:type="character" w:customStyle="1" w:styleId="cm30">
    <w:name w:val="cm30"/>
    <w:basedOn w:val="a0"/>
    <w:rsid w:val="003C2F50"/>
  </w:style>
  <w:style w:type="paragraph" w:styleId="a4">
    <w:name w:val="header"/>
    <w:basedOn w:val="a"/>
    <w:link w:val="a5"/>
    <w:rsid w:val="00773753"/>
    <w:pPr>
      <w:tabs>
        <w:tab w:val="center" w:pos="4252"/>
        <w:tab w:val="right" w:pos="8504"/>
      </w:tabs>
      <w:snapToGrid w:val="0"/>
    </w:pPr>
    <w:rPr>
      <w:lang w:val="x-none" w:eastAsia="x-none"/>
    </w:rPr>
  </w:style>
  <w:style w:type="character" w:customStyle="1" w:styleId="a5">
    <w:name w:val="ヘッダー (文字)"/>
    <w:link w:val="a4"/>
    <w:rsid w:val="00773753"/>
    <w:rPr>
      <w:kern w:val="2"/>
      <w:sz w:val="21"/>
      <w:szCs w:val="24"/>
    </w:rPr>
  </w:style>
  <w:style w:type="paragraph" w:styleId="a6">
    <w:name w:val="footer"/>
    <w:basedOn w:val="a"/>
    <w:link w:val="a7"/>
    <w:uiPriority w:val="99"/>
    <w:rsid w:val="00773753"/>
    <w:pPr>
      <w:tabs>
        <w:tab w:val="center" w:pos="4252"/>
        <w:tab w:val="right" w:pos="8504"/>
      </w:tabs>
      <w:snapToGrid w:val="0"/>
    </w:pPr>
    <w:rPr>
      <w:lang w:val="x-none" w:eastAsia="x-none"/>
    </w:rPr>
  </w:style>
  <w:style w:type="character" w:customStyle="1" w:styleId="a7">
    <w:name w:val="フッター (文字)"/>
    <w:link w:val="a6"/>
    <w:uiPriority w:val="99"/>
    <w:rsid w:val="00773753"/>
    <w:rPr>
      <w:kern w:val="2"/>
      <w:sz w:val="21"/>
      <w:szCs w:val="24"/>
    </w:rPr>
  </w:style>
  <w:style w:type="character" w:styleId="a8">
    <w:name w:val="annotation reference"/>
    <w:basedOn w:val="a0"/>
    <w:rsid w:val="00EF6342"/>
    <w:rPr>
      <w:sz w:val="18"/>
      <w:szCs w:val="18"/>
    </w:rPr>
  </w:style>
  <w:style w:type="paragraph" w:styleId="a9">
    <w:name w:val="annotation text"/>
    <w:basedOn w:val="a"/>
    <w:link w:val="aa"/>
    <w:rsid w:val="00EF6342"/>
    <w:pPr>
      <w:jc w:val="left"/>
    </w:pPr>
  </w:style>
  <w:style w:type="character" w:customStyle="1" w:styleId="aa">
    <w:name w:val="コメント文字列 (文字)"/>
    <w:basedOn w:val="a0"/>
    <w:link w:val="a9"/>
    <w:rsid w:val="00EF6342"/>
    <w:rPr>
      <w:kern w:val="2"/>
      <w:sz w:val="21"/>
      <w:szCs w:val="24"/>
    </w:rPr>
  </w:style>
  <w:style w:type="paragraph" w:styleId="ab">
    <w:name w:val="annotation subject"/>
    <w:basedOn w:val="a9"/>
    <w:next w:val="a9"/>
    <w:link w:val="ac"/>
    <w:rsid w:val="00EF6342"/>
    <w:rPr>
      <w:b/>
      <w:bCs/>
    </w:rPr>
  </w:style>
  <w:style w:type="character" w:customStyle="1" w:styleId="ac">
    <w:name w:val="コメント内容 (文字)"/>
    <w:basedOn w:val="aa"/>
    <w:link w:val="ab"/>
    <w:rsid w:val="00EF634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5827">
      <w:bodyDiv w:val="1"/>
      <w:marLeft w:val="0"/>
      <w:marRight w:val="0"/>
      <w:marTop w:val="0"/>
      <w:marBottom w:val="0"/>
      <w:divBdr>
        <w:top w:val="none" w:sz="0" w:space="0" w:color="auto"/>
        <w:left w:val="none" w:sz="0" w:space="0" w:color="auto"/>
        <w:bottom w:val="none" w:sz="0" w:space="0" w:color="auto"/>
        <w:right w:val="none" w:sz="0" w:space="0" w:color="auto"/>
      </w:divBdr>
    </w:div>
    <w:div w:id="322507710">
      <w:bodyDiv w:val="1"/>
      <w:marLeft w:val="0"/>
      <w:marRight w:val="0"/>
      <w:marTop w:val="0"/>
      <w:marBottom w:val="0"/>
      <w:divBdr>
        <w:top w:val="none" w:sz="0" w:space="0" w:color="auto"/>
        <w:left w:val="none" w:sz="0" w:space="0" w:color="auto"/>
        <w:bottom w:val="none" w:sz="0" w:space="0" w:color="auto"/>
        <w:right w:val="none" w:sz="0" w:space="0" w:color="auto"/>
      </w:divBdr>
    </w:div>
    <w:div w:id="442456160">
      <w:bodyDiv w:val="1"/>
      <w:marLeft w:val="0"/>
      <w:marRight w:val="0"/>
      <w:marTop w:val="0"/>
      <w:marBottom w:val="0"/>
      <w:divBdr>
        <w:top w:val="none" w:sz="0" w:space="0" w:color="auto"/>
        <w:left w:val="none" w:sz="0" w:space="0" w:color="auto"/>
        <w:bottom w:val="none" w:sz="0" w:space="0" w:color="auto"/>
        <w:right w:val="none" w:sz="0" w:space="0" w:color="auto"/>
      </w:divBdr>
    </w:div>
    <w:div w:id="691805059">
      <w:bodyDiv w:val="1"/>
      <w:marLeft w:val="0"/>
      <w:marRight w:val="0"/>
      <w:marTop w:val="0"/>
      <w:marBottom w:val="0"/>
      <w:divBdr>
        <w:top w:val="none" w:sz="0" w:space="0" w:color="auto"/>
        <w:left w:val="none" w:sz="0" w:space="0" w:color="auto"/>
        <w:bottom w:val="none" w:sz="0" w:space="0" w:color="auto"/>
        <w:right w:val="none" w:sz="0" w:space="0" w:color="auto"/>
      </w:divBdr>
    </w:div>
    <w:div w:id="809446512">
      <w:bodyDiv w:val="1"/>
      <w:marLeft w:val="0"/>
      <w:marRight w:val="0"/>
      <w:marTop w:val="0"/>
      <w:marBottom w:val="0"/>
      <w:divBdr>
        <w:top w:val="none" w:sz="0" w:space="0" w:color="auto"/>
        <w:left w:val="none" w:sz="0" w:space="0" w:color="auto"/>
        <w:bottom w:val="none" w:sz="0" w:space="0" w:color="auto"/>
        <w:right w:val="none" w:sz="0" w:space="0" w:color="auto"/>
      </w:divBdr>
    </w:div>
    <w:div w:id="828403332">
      <w:bodyDiv w:val="1"/>
      <w:marLeft w:val="0"/>
      <w:marRight w:val="0"/>
      <w:marTop w:val="0"/>
      <w:marBottom w:val="0"/>
      <w:divBdr>
        <w:top w:val="none" w:sz="0" w:space="0" w:color="auto"/>
        <w:left w:val="none" w:sz="0" w:space="0" w:color="auto"/>
        <w:bottom w:val="none" w:sz="0" w:space="0" w:color="auto"/>
        <w:right w:val="none" w:sz="0" w:space="0" w:color="auto"/>
      </w:divBdr>
    </w:div>
    <w:div w:id="894315088">
      <w:bodyDiv w:val="1"/>
      <w:marLeft w:val="0"/>
      <w:marRight w:val="0"/>
      <w:marTop w:val="0"/>
      <w:marBottom w:val="0"/>
      <w:divBdr>
        <w:top w:val="none" w:sz="0" w:space="0" w:color="auto"/>
        <w:left w:val="none" w:sz="0" w:space="0" w:color="auto"/>
        <w:bottom w:val="none" w:sz="0" w:space="0" w:color="auto"/>
        <w:right w:val="none" w:sz="0" w:space="0" w:color="auto"/>
      </w:divBdr>
    </w:div>
    <w:div w:id="1026365854">
      <w:bodyDiv w:val="1"/>
      <w:marLeft w:val="0"/>
      <w:marRight w:val="0"/>
      <w:marTop w:val="0"/>
      <w:marBottom w:val="0"/>
      <w:divBdr>
        <w:top w:val="none" w:sz="0" w:space="0" w:color="auto"/>
        <w:left w:val="none" w:sz="0" w:space="0" w:color="auto"/>
        <w:bottom w:val="none" w:sz="0" w:space="0" w:color="auto"/>
        <w:right w:val="none" w:sz="0" w:space="0" w:color="auto"/>
      </w:divBdr>
    </w:div>
    <w:div w:id="1077285137">
      <w:bodyDiv w:val="1"/>
      <w:marLeft w:val="0"/>
      <w:marRight w:val="0"/>
      <w:marTop w:val="0"/>
      <w:marBottom w:val="0"/>
      <w:divBdr>
        <w:top w:val="none" w:sz="0" w:space="0" w:color="auto"/>
        <w:left w:val="none" w:sz="0" w:space="0" w:color="auto"/>
        <w:bottom w:val="none" w:sz="0" w:space="0" w:color="auto"/>
        <w:right w:val="none" w:sz="0" w:space="0" w:color="auto"/>
      </w:divBdr>
    </w:div>
    <w:div w:id="1308781157">
      <w:bodyDiv w:val="1"/>
      <w:marLeft w:val="0"/>
      <w:marRight w:val="0"/>
      <w:marTop w:val="0"/>
      <w:marBottom w:val="0"/>
      <w:divBdr>
        <w:top w:val="none" w:sz="0" w:space="0" w:color="auto"/>
        <w:left w:val="none" w:sz="0" w:space="0" w:color="auto"/>
        <w:bottom w:val="none" w:sz="0" w:space="0" w:color="auto"/>
        <w:right w:val="none" w:sz="0" w:space="0" w:color="auto"/>
      </w:divBdr>
    </w:div>
    <w:div w:id="1565600019">
      <w:bodyDiv w:val="1"/>
      <w:marLeft w:val="0"/>
      <w:marRight w:val="0"/>
      <w:marTop w:val="0"/>
      <w:marBottom w:val="0"/>
      <w:divBdr>
        <w:top w:val="none" w:sz="0" w:space="0" w:color="auto"/>
        <w:left w:val="none" w:sz="0" w:space="0" w:color="auto"/>
        <w:bottom w:val="none" w:sz="0" w:space="0" w:color="auto"/>
        <w:right w:val="none" w:sz="0" w:space="0" w:color="auto"/>
      </w:divBdr>
    </w:div>
    <w:div w:id="1570269921">
      <w:bodyDiv w:val="1"/>
      <w:marLeft w:val="0"/>
      <w:marRight w:val="0"/>
      <w:marTop w:val="0"/>
      <w:marBottom w:val="0"/>
      <w:divBdr>
        <w:top w:val="none" w:sz="0" w:space="0" w:color="auto"/>
        <w:left w:val="none" w:sz="0" w:space="0" w:color="auto"/>
        <w:bottom w:val="none" w:sz="0" w:space="0" w:color="auto"/>
        <w:right w:val="none" w:sz="0" w:space="0" w:color="auto"/>
      </w:divBdr>
    </w:div>
    <w:div w:id="1681736400">
      <w:bodyDiv w:val="1"/>
      <w:marLeft w:val="0"/>
      <w:marRight w:val="0"/>
      <w:marTop w:val="0"/>
      <w:marBottom w:val="0"/>
      <w:divBdr>
        <w:top w:val="none" w:sz="0" w:space="0" w:color="auto"/>
        <w:left w:val="none" w:sz="0" w:space="0" w:color="auto"/>
        <w:bottom w:val="none" w:sz="0" w:space="0" w:color="auto"/>
        <w:right w:val="none" w:sz="0" w:space="0" w:color="auto"/>
      </w:divBdr>
    </w:div>
    <w:div w:id="1831552773">
      <w:bodyDiv w:val="1"/>
      <w:marLeft w:val="0"/>
      <w:marRight w:val="0"/>
      <w:marTop w:val="0"/>
      <w:marBottom w:val="0"/>
      <w:divBdr>
        <w:top w:val="none" w:sz="0" w:space="0" w:color="auto"/>
        <w:left w:val="none" w:sz="0" w:space="0" w:color="auto"/>
        <w:bottom w:val="none" w:sz="0" w:space="0" w:color="auto"/>
        <w:right w:val="none" w:sz="0" w:space="0" w:color="auto"/>
      </w:divBdr>
    </w:div>
    <w:div w:id="2048530124">
      <w:bodyDiv w:val="1"/>
      <w:marLeft w:val="0"/>
      <w:marRight w:val="0"/>
      <w:marTop w:val="0"/>
      <w:marBottom w:val="0"/>
      <w:divBdr>
        <w:top w:val="none" w:sz="0" w:space="0" w:color="auto"/>
        <w:left w:val="none" w:sz="0" w:space="0" w:color="auto"/>
        <w:bottom w:val="none" w:sz="0" w:space="0" w:color="auto"/>
        <w:right w:val="none" w:sz="0" w:space="0" w:color="auto"/>
      </w:divBdr>
    </w:div>
    <w:div w:id="2072581961">
      <w:bodyDiv w:val="1"/>
      <w:marLeft w:val="0"/>
      <w:marRight w:val="0"/>
      <w:marTop w:val="0"/>
      <w:marBottom w:val="0"/>
      <w:divBdr>
        <w:top w:val="none" w:sz="0" w:space="0" w:color="auto"/>
        <w:left w:val="none" w:sz="0" w:space="0" w:color="auto"/>
        <w:bottom w:val="none" w:sz="0" w:space="0" w:color="auto"/>
        <w:right w:val="none" w:sz="0" w:space="0" w:color="auto"/>
      </w:divBdr>
    </w:div>
    <w:div w:id="21019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E0F87-1D4B-4375-A60A-A6557CD2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E240D271.dotm</Template>
  <TotalTime>325</TotalTime>
  <Pages>26</Pages>
  <Words>4330</Words>
  <Characters>24687</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有料老人ホーム設置運営指導指針</vt:lpstr>
      <vt:lpstr>岡崎市有料老人ホーム設置運営指導指針</vt:lpstr>
    </vt:vector>
  </TitlesOfParts>
  <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有料老人ホーム設置運営指導指針</dc:title>
  <cp:lastModifiedBy>近藤 健斗 11606</cp:lastModifiedBy>
  <cp:revision>61</cp:revision>
  <cp:lastPrinted>2025-01-27T04:13:00Z</cp:lastPrinted>
  <dcterms:created xsi:type="dcterms:W3CDTF">2021-03-08T05:49:00Z</dcterms:created>
  <dcterms:modified xsi:type="dcterms:W3CDTF">2025-05-15T01:16:00Z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00080014020000000000010262b10207f74006b004c800</vt:lpwstr>
  </property>
</Properties>
</file>