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00B" w:rsidRPr="00525148" w:rsidRDefault="008B495D" w:rsidP="00525148">
      <w:pPr>
        <w:jc w:val="center"/>
        <w:rPr>
          <w:sz w:val="22"/>
        </w:rPr>
      </w:pPr>
      <w:r w:rsidRPr="00525148">
        <w:rPr>
          <w:rFonts w:hint="eastAsia"/>
          <w:sz w:val="22"/>
        </w:rPr>
        <w:t>一宮市</w:t>
      </w:r>
      <w:r w:rsidR="00456822" w:rsidRPr="00525148">
        <w:rPr>
          <w:rFonts w:hint="eastAsia"/>
          <w:sz w:val="22"/>
        </w:rPr>
        <w:t>保育所</w:t>
      </w:r>
      <w:r w:rsidRPr="00525148">
        <w:rPr>
          <w:rFonts w:hint="eastAsia"/>
          <w:sz w:val="22"/>
        </w:rPr>
        <w:t>等</w:t>
      </w:r>
      <w:r w:rsidR="00456822" w:rsidRPr="00525148">
        <w:rPr>
          <w:rFonts w:hint="eastAsia"/>
          <w:sz w:val="22"/>
        </w:rPr>
        <w:t>ＡＩ</w:t>
      </w:r>
      <w:r w:rsidR="00525148" w:rsidRPr="00525148">
        <w:rPr>
          <w:rFonts w:hint="eastAsia"/>
          <w:sz w:val="22"/>
        </w:rPr>
        <w:t>入所選考</w:t>
      </w:r>
      <w:r w:rsidR="003A4887">
        <w:rPr>
          <w:rFonts w:hint="eastAsia"/>
          <w:sz w:val="22"/>
        </w:rPr>
        <w:t>システム導入</w:t>
      </w:r>
      <w:r w:rsidR="00525148" w:rsidRPr="00525148">
        <w:rPr>
          <w:rFonts w:hint="eastAsia"/>
          <w:sz w:val="22"/>
        </w:rPr>
        <w:t>・保守</w:t>
      </w:r>
      <w:r w:rsidR="00456822" w:rsidRPr="00525148">
        <w:rPr>
          <w:rFonts w:hint="eastAsia"/>
          <w:sz w:val="22"/>
        </w:rPr>
        <w:t>業務委託</w:t>
      </w:r>
    </w:p>
    <w:p w:rsidR="00BF0DB0" w:rsidRPr="00525148" w:rsidRDefault="00456822" w:rsidP="00456822">
      <w:pPr>
        <w:jc w:val="center"/>
        <w:rPr>
          <w:sz w:val="22"/>
        </w:rPr>
      </w:pPr>
      <w:r w:rsidRPr="00525148">
        <w:rPr>
          <w:rFonts w:hint="eastAsia"/>
          <w:sz w:val="22"/>
        </w:rPr>
        <w:t>公募型プロポーザル実施要領</w:t>
      </w:r>
    </w:p>
    <w:p w:rsidR="00456822" w:rsidRDefault="00456822"/>
    <w:p w:rsidR="00456822" w:rsidRPr="0001700B" w:rsidRDefault="0001700B">
      <w:pPr>
        <w:rPr>
          <w:b/>
        </w:rPr>
      </w:pPr>
      <w:r w:rsidRPr="0001700B">
        <w:rPr>
          <w:rFonts w:hint="eastAsia"/>
          <w:b/>
        </w:rPr>
        <w:t>１．目的</w:t>
      </w:r>
    </w:p>
    <w:p w:rsidR="0001700B" w:rsidRDefault="0001700B">
      <w:r>
        <w:rPr>
          <w:rFonts w:hint="eastAsia"/>
        </w:rPr>
        <w:t xml:space="preserve">　この要領は、一宮市保育所</w:t>
      </w:r>
      <w:r w:rsidR="00A83A13">
        <w:rPr>
          <w:rFonts w:hint="eastAsia"/>
        </w:rPr>
        <w:t>等</w:t>
      </w:r>
      <w:r>
        <w:rPr>
          <w:rFonts w:hint="eastAsia"/>
        </w:rPr>
        <w:t>ＡＩ</w:t>
      </w:r>
      <w:r w:rsidR="00A83A13">
        <w:rPr>
          <w:rFonts w:hint="eastAsia"/>
        </w:rPr>
        <w:t>入所選考</w:t>
      </w:r>
      <w:r w:rsidR="003A4887">
        <w:rPr>
          <w:rFonts w:hint="eastAsia"/>
        </w:rPr>
        <w:t>システム導入</w:t>
      </w:r>
      <w:r w:rsidR="00525148">
        <w:rPr>
          <w:rFonts w:hint="eastAsia"/>
        </w:rPr>
        <w:t>・保守</w:t>
      </w:r>
      <w:r w:rsidR="00091350">
        <w:rPr>
          <w:rFonts w:hint="eastAsia"/>
        </w:rPr>
        <w:t>業務委託の受託</w:t>
      </w:r>
      <w:r>
        <w:rPr>
          <w:rFonts w:hint="eastAsia"/>
        </w:rPr>
        <w:t>候補者を公募型プロポーザル</w:t>
      </w:r>
      <w:r w:rsidR="00A83A13">
        <w:rPr>
          <w:rFonts w:hint="eastAsia"/>
        </w:rPr>
        <w:t>方式（以下、「本プロポーザル」という。）により選定するために</w:t>
      </w:r>
      <w:r>
        <w:rPr>
          <w:rFonts w:hint="eastAsia"/>
        </w:rPr>
        <w:t>必要</w:t>
      </w:r>
      <w:r w:rsidR="00CB7EF2">
        <w:rPr>
          <w:rFonts w:hint="eastAsia"/>
        </w:rPr>
        <w:t>な</w:t>
      </w:r>
      <w:r>
        <w:rPr>
          <w:rFonts w:hint="eastAsia"/>
        </w:rPr>
        <w:t>事項を定めることを目的とする。</w:t>
      </w:r>
    </w:p>
    <w:p w:rsidR="0001700B" w:rsidRDefault="0001700B"/>
    <w:p w:rsidR="0001700B" w:rsidRPr="0001700B" w:rsidRDefault="0001700B">
      <w:pPr>
        <w:rPr>
          <w:b/>
        </w:rPr>
      </w:pPr>
      <w:r w:rsidRPr="0001700B">
        <w:rPr>
          <w:rFonts w:hint="eastAsia"/>
          <w:b/>
        </w:rPr>
        <w:t>２．業務の概要</w:t>
      </w:r>
    </w:p>
    <w:p w:rsidR="0001700B" w:rsidRDefault="0001700B">
      <w:r>
        <w:rPr>
          <w:rFonts w:hint="eastAsia"/>
        </w:rPr>
        <w:t xml:space="preserve">　</w:t>
      </w:r>
      <w:r w:rsidR="008B495D">
        <w:rPr>
          <w:rFonts w:hint="eastAsia"/>
        </w:rPr>
        <w:t>（１）業務名</w:t>
      </w:r>
    </w:p>
    <w:p w:rsidR="008B495D" w:rsidRDefault="00CB7EF2">
      <w:r>
        <w:rPr>
          <w:rFonts w:hint="eastAsia"/>
        </w:rPr>
        <w:t xml:space="preserve">　　　</w:t>
      </w:r>
      <w:r w:rsidR="00A83A13">
        <w:rPr>
          <w:rFonts w:hint="eastAsia"/>
        </w:rPr>
        <w:t>一宮市保育所等</w:t>
      </w:r>
      <w:r w:rsidR="008B495D">
        <w:rPr>
          <w:rFonts w:hint="eastAsia"/>
        </w:rPr>
        <w:t>ＡＩ</w:t>
      </w:r>
      <w:r w:rsidR="00A83A13">
        <w:rPr>
          <w:rFonts w:hint="eastAsia"/>
        </w:rPr>
        <w:t>入所選考</w:t>
      </w:r>
      <w:r w:rsidR="003A4887">
        <w:rPr>
          <w:rFonts w:hint="eastAsia"/>
        </w:rPr>
        <w:t>システム導入</w:t>
      </w:r>
      <w:r w:rsidR="00525148">
        <w:rPr>
          <w:rFonts w:hint="eastAsia"/>
        </w:rPr>
        <w:t>・保守</w:t>
      </w:r>
      <w:r w:rsidR="008B495D">
        <w:rPr>
          <w:rFonts w:hint="eastAsia"/>
        </w:rPr>
        <w:t>業務委託</w:t>
      </w:r>
      <w:r>
        <w:rPr>
          <w:rFonts w:hint="eastAsia"/>
        </w:rPr>
        <w:t>（以下、「本業務」という。）</w:t>
      </w:r>
    </w:p>
    <w:p w:rsidR="008B495D" w:rsidRDefault="008B495D">
      <w:r>
        <w:rPr>
          <w:rFonts w:hint="eastAsia"/>
        </w:rPr>
        <w:t xml:space="preserve">　（２）業務内容</w:t>
      </w:r>
    </w:p>
    <w:p w:rsidR="008B495D" w:rsidRDefault="00CB7EF2" w:rsidP="008B495D">
      <w:pPr>
        <w:ind w:left="630" w:hangingChars="300" w:hanging="630"/>
      </w:pPr>
      <w:r>
        <w:rPr>
          <w:rFonts w:hint="eastAsia"/>
        </w:rPr>
        <w:t xml:space="preserve">　　　</w:t>
      </w:r>
      <w:r w:rsidR="00A83A13">
        <w:rPr>
          <w:rFonts w:hint="eastAsia"/>
        </w:rPr>
        <w:t>「一宮市保育所等</w:t>
      </w:r>
      <w:r w:rsidR="008B495D">
        <w:rPr>
          <w:rFonts w:hint="eastAsia"/>
        </w:rPr>
        <w:t>ＡＩ</w:t>
      </w:r>
      <w:r w:rsidR="00A83A13">
        <w:rPr>
          <w:rFonts w:hint="eastAsia"/>
        </w:rPr>
        <w:t>入所選考</w:t>
      </w:r>
      <w:r w:rsidR="003A4887">
        <w:rPr>
          <w:rFonts w:hint="eastAsia"/>
        </w:rPr>
        <w:t>システム導入</w:t>
      </w:r>
      <w:r w:rsidR="00525148">
        <w:rPr>
          <w:rFonts w:hint="eastAsia"/>
        </w:rPr>
        <w:t>・保守</w:t>
      </w:r>
      <w:r w:rsidR="008B495D">
        <w:rPr>
          <w:rFonts w:hint="eastAsia"/>
        </w:rPr>
        <w:t>業務委託仕様書」（以下、「仕様書」という。）のとおり</w:t>
      </w:r>
    </w:p>
    <w:p w:rsidR="008B495D" w:rsidRDefault="008B495D" w:rsidP="008B495D">
      <w:pPr>
        <w:ind w:left="630" w:hangingChars="300" w:hanging="630"/>
      </w:pPr>
      <w:r>
        <w:rPr>
          <w:rFonts w:hint="eastAsia"/>
        </w:rPr>
        <w:t xml:space="preserve">　（３）履行期間</w:t>
      </w:r>
    </w:p>
    <w:p w:rsidR="008B495D" w:rsidRDefault="00C1468E" w:rsidP="008B495D">
      <w:pPr>
        <w:ind w:left="630" w:hangingChars="300" w:hanging="630"/>
      </w:pPr>
      <w:r>
        <w:rPr>
          <w:rFonts w:hint="eastAsia"/>
        </w:rPr>
        <w:t xml:space="preserve">　　　　</w:t>
      </w:r>
      <w:r w:rsidR="00C029A3">
        <w:rPr>
          <w:rFonts w:hint="eastAsia"/>
        </w:rPr>
        <w:t>導入・保守業務については、契約締結日から令和９</w:t>
      </w:r>
      <w:r w:rsidR="008B495D">
        <w:rPr>
          <w:rFonts w:hint="eastAsia"/>
        </w:rPr>
        <w:t>年３月３１日まで</w:t>
      </w:r>
    </w:p>
    <w:p w:rsidR="00C029A3" w:rsidRPr="00C029A3" w:rsidRDefault="00C029A3" w:rsidP="00C029A3">
      <w:pPr>
        <w:ind w:left="630" w:hangingChars="300" w:hanging="630"/>
        <w:rPr>
          <w:rFonts w:hint="eastAsia"/>
        </w:rPr>
      </w:pPr>
      <w:r>
        <w:rPr>
          <w:rFonts w:hint="eastAsia"/>
        </w:rPr>
        <w:t xml:space="preserve">　　　　保守業務については、令和９年４月１日から令和１３年３月３１日までを予定</w:t>
      </w:r>
    </w:p>
    <w:p w:rsidR="008B495D" w:rsidRDefault="008B495D" w:rsidP="008B495D">
      <w:pPr>
        <w:ind w:left="630" w:hangingChars="300" w:hanging="630"/>
      </w:pPr>
      <w:r>
        <w:rPr>
          <w:rFonts w:hint="eastAsia"/>
        </w:rPr>
        <w:t xml:space="preserve">　（４）委託料上限額</w:t>
      </w:r>
      <w:r w:rsidR="001954AC">
        <w:rPr>
          <w:rFonts w:hint="eastAsia"/>
        </w:rPr>
        <w:t>（消費税および地方消費税を含む。）</w:t>
      </w:r>
    </w:p>
    <w:p w:rsidR="008B495D" w:rsidRDefault="00C1468E" w:rsidP="008B495D">
      <w:pPr>
        <w:ind w:left="630" w:hangingChars="300" w:hanging="630"/>
      </w:pPr>
      <w:r>
        <w:rPr>
          <w:rFonts w:hint="eastAsia"/>
        </w:rPr>
        <w:t xml:space="preserve">　　　　①令和　８</w:t>
      </w:r>
      <w:r w:rsidR="008B495D">
        <w:rPr>
          <w:rFonts w:hint="eastAsia"/>
        </w:rPr>
        <w:t xml:space="preserve">年度　</w:t>
      </w:r>
      <w:r>
        <w:rPr>
          <w:rFonts w:hint="eastAsia"/>
          <w:color w:val="FF0000"/>
        </w:rPr>
        <w:t xml:space="preserve">　</w:t>
      </w:r>
      <w:r w:rsidRPr="00C1468E">
        <w:rPr>
          <w:rFonts w:hint="eastAsia"/>
        </w:rPr>
        <w:t>９，９８５，８</w:t>
      </w:r>
      <w:r w:rsidR="008B495D" w:rsidRPr="00C1468E">
        <w:rPr>
          <w:rFonts w:hint="eastAsia"/>
        </w:rPr>
        <w:t>００</w:t>
      </w:r>
      <w:r w:rsidR="003A4887">
        <w:rPr>
          <w:rFonts w:hint="eastAsia"/>
        </w:rPr>
        <w:t>円（初期導入</w:t>
      </w:r>
      <w:r w:rsidR="001954AC">
        <w:rPr>
          <w:rFonts w:hint="eastAsia"/>
        </w:rPr>
        <w:t>費用含む）</w:t>
      </w:r>
    </w:p>
    <w:p w:rsidR="001954AC" w:rsidRDefault="00C1468E" w:rsidP="008B495D">
      <w:pPr>
        <w:ind w:left="630" w:hangingChars="300" w:hanging="630"/>
      </w:pPr>
      <w:r>
        <w:rPr>
          <w:rFonts w:hint="eastAsia"/>
        </w:rPr>
        <w:t xml:space="preserve">　　　　②令和　９</w:t>
      </w:r>
      <w:r w:rsidR="001954AC">
        <w:rPr>
          <w:rFonts w:hint="eastAsia"/>
        </w:rPr>
        <w:t xml:space="preserve">年度　　</w:t>
      </w:r>
      <w:r w:rsidRPr="00C1468E">
        <w:rPr>
          <w:rFonts w:hint="eastAsia"/>
        </w:rPr>
        <w:t>１，８８５，４</w:t>
      </w:r>
      <w:r w:rsidR="001954AC" w:rsidRPr="00C1468E">
        <w:rPr>
          <w:rFonts w:hint="eastAsia"/>
        </w:rPr>
        <w:t>００</w:t>
      </w:r>
      <w:r w:rsidR="001954AC">
        <w:rPr>
          <w:rFonts w:hint="eastAsia"/>
        </w:rPr>
        <w:t>円</w:t>
      </w:r>
    </w:p>
    <w:p w:rsidR="001954AC" w:rsidRDefault="00C1468E" w:rsidP="008B495D">
      <w:pPr>
        <w:ind w:left="630" w:hangingChars="300" w:hanging="630"/>
      </w:pPr>
      <w:r>
        <w:rPr>
          <w:rFonts w:hint="eastAsia"/>
        </w:rPr>
        <w:t xml:space="preserve">　　　　③令和１０</w:t>
      </w:r>
      <w:r w:rsidR="001954AC">
        <w:rPr>
          <w:rFonts w:hint="eastAsia"/>
        </w:rPr>
        <w:t xml:space="preserve">年度　　</w:t>
      </w:r>
      <w:r w:rsidRPr="00C1468E">
        <w:rPr>
          <w:rFonts w:hint="eastAsia"/>
        </w:rPr>
        <w:t>１，８８５，４００</w:t>
      </w:r>
      <w:r w:rsidR="001954AC">
        <w:rPr>
          <w:rFonts w:hint="eastAsia"/>
        </w:rPr>
        <w:t>円</w:t>
      </w:r>
    </w:p>
    <w:p w:rsidR="001954AC" w:rsidRDefault="00C1468E" w:rsidP="008B495D">
      <w:pPr>
        <w:ind w:left="630" w:hangingChars="300" w:hanging="630"/>
      </w:pPr>
      <w:r>
        <w:rPr>
          <w:rFonts w:hint="eastAsia"/>
        </w:rPr>
        <w:t xml:space="preserve">　　　　④令和１１</w:t>
      </w:r>
      <w:r w:rsidR="001954AC">
        <w:rPr>
          <w:rFonts w:hint="eastAsia"/>
        </w:rPr>
        <w:t xml:space="preserve">年度　　</w:t>
      </w:r>
      <w:r w:rsidRPr="00C1468E">
        <w:rPr>
          <w:rFonts w:hint="eastAsia"/>
        </w:rPr>
        <w:t>１，８８５，４００</w:t>
      </w:r>
      <w:r w:rsidR="001954AC">
        <w:rPr>
          <w:rFonts w:hint="eastAsia"/>
        </w:rPr>
        <w:t>円</w:t>
      </w:r>
    </w:p>
    <w:p w:rsidR="001954AC" w:rsidRDefault="00C1468E" w:rsidP="008B495D">
      <w:pPr>
        <w:ind w:left="630" w:hangingChars="300" w:hanging="630"/>
      </w:pPr>
      <w:r>
        <w:rPr>
          <w:rFonts w:hint="eastAsia"/>
        </w:rPr>
        <w:t xml:space="preserve">　　　　⑤令和１２</w:t>
      </w:r>
      <w:r w:rsidR="001954AC">
        <w:rPr>
          <w:rFonts w:hint="eastAsia"/>
        </w:rPr>
        <w:t xml:space="preserve">年度　　</w:t>
      </w:r>
      <w:r w:rsidRPr="00C1468E">
        <w:rPr>
          <w:rFonts w:hint="eastAsia"/>
        </w:rPr>
        <w:t>１，８８５，４００</w:t>
      </w:r>
      <w:r w:rsidR="001954AC">
        <w:rPr>
          <w:rFonts w:hint="eastAsia"/>
        </w:rPr>
        <w:t>円</w:t>
      </w:r>
    </w:p>
    <w:p w:rsidR="00076D50" w:rsidRDefault="003A4887" w:rsidP="00076D50">
      <w:pPr>
        <w:ind w:left="630" w:hangingChars="300" w:hanging="630"/>
      </w:pPr>
      <w:r>
        <w:rPr>
          <w:rFonts w:hint="eastAsia"/>
        </w:rPr>
        <w:t xml:space="preserve">　</w:t>
      </w:r>
      <w:r w:rsidR="00076D50">
        <w:rPr>
          <w:rFonts w:hint="eastAsia"/>
        </w:rPr>
        <w:t xml:space="preserve">　　※保守業務については、令和９年度からの契約を予定して</w:t>
      </w:r>
      <w:r w:rsidR="000A08FE">
        <w:rPr>
          <w:rFonts w:hint="eastAsia"/>
        </w:rPr>
        <w:t>おり、</w:t>
      </w:r>
      <w:r w:rsidR="00076D50">
        <w:rPr>
          <w:rFonts w:hint="eastAsia"/>
        </w:rPr>
        <w:t>令和８年度内の保守業務については、その経費を本契約に含めるものとする。</w:t>
      </w:r>
    </w:p>
    <w:p w:rsidR="004C6B8F" w:rsidRPr="00076D50" w:rsidRDefault="004C6B8F" w:rsidP="00076D50">
      <w:pPr>
        <w:ind w:left="630" w:hangingChars="300" w:hanging="630"/>
      </w:pPr>
      <w:r>
        <w:rPr>
          <w:rFonts w:hint="eastAsia"/>
        </w:rPr>
        <w:t xml:space="preserve">　　　※本金額はプロポーザルのために設定した上限額であり、契約額ではない。</w:t>
      </w:r>
    </w:p>
    <w:p w:rsidR="001954AC" w:rsidRPr="00C1468E" w:rsidRDefault="001954AC" w:rsidP="008B495D">
      <w:pPr>
        <w:ind w:left="630" w:hangingChars="300" w:hanging="630"/>
      </w:pPr>
    </w:p>
    <w:p w:rsidR="001954AC" w:rsidRPr="001954AC" w:rsidRDefault="001954AC" w:rsidP="001954AC">
      <w:pPr>
        <w:ind w:left="632" w:hangingChars="300" w:hanging="632"/>
        <w:rPr>
          <w:b/>
        </w:rPr>
      </w:pPr>
      <w:r w:rsidRPr="001954AC">
        <w:rPr>
          <w:rFonts w:hint="eastAsia"/>
          <w:b/>
        </w:rPr>
        <w:t>３．参加資格</w:t>
      </w:r>
    </w:p>
    <w:p w:rsidR="001954AC" w:rsidRDefault="001954AC" w:rsidP="008B495D">
      <w:pPr>
        <w:ind w:left="630" w:hangingChars="300" w:hanging="630"/>
      </w:pPr>
      <w:r>
        <w:rPr>
          <w:rFonts w:hint="eastAsia"/>
        </w:rPr>
        <w:t xml:space="preserve">　本プロポーザルに参加できる者は、次に掲げる要件を全て満たす者とする。</w:t>
      </w:r>
    </w:p>
    <w:p w:rsidR="001954AC" w:rsidRDefault="001954AC" w:rsidP="009964E4">
      <w:pPr>
        <w:ind w:left="840" w:hangingChars="400" w:hanging="840"/>
      </w:pPr>
      <w:r>
        <w:rPr>
          <w:rFonts w:hint="eastAsia"/>
        </w:rPr>
        <w:t xml:space="preserve">　（１）</w:t>
      </w:r>
      <w:r w:rsidR="00F45356">
        <w:rPr>
          <w:rFonts w:hint="eastAsia"/>
        </w:rPr>
        <w:t>地方自治法施行令（昭和２２年政令第１６号）第１６７条の４の規定に該当しないこと。</w:t>
      </w:r>
    </w:p>
    <w:p w:rsidR="00F45356" w:rsidRDefault="00F45356" w:rsidP="009964E4">
      <w:pPr>
        <w:ind w:left="840" w:hangingChars="400" w:hanging="840"/>
      </w:pPr>
      <w:r>
        <w:rPr>
          <w:rFonts w:hint="eastAsia"/>
        </w:rPr>
        <w:t xml:space="preserve">　（２）参加申込書の提出期限において、</w:t>
      </w:r>
      <w:r w:rsidR="00B336CF">
        <w:rPr>
          <w:rFonts w:hint="eastAsia"/>
        </w:rPr>
        <w:t>本市又は他の地方公共団体において競争入札参加資格を有する場合、指名競争入札に関する</w:t>
      </w:r>
      <w:r w:rsidR="00707E80">
        <w:rPr>
          <w:rFonts w:hint="eastAsia"/>
        </w:rPr>
        <w:t>指名を停止されていないこと。また、指名の停止を受けたが、既にその停止期間を経過していること。</w:t>
      </w:r>
    </w:p>
    <w:p w:rsidR="00577908" w:rsidRDefault="00577908" w:rsidP="00577908">
      <w:pPr>
        <w:ind w:left="630" w:hangingChars="300" w:hanging="630"/>
      </w:pPr>
      <w:r>
        <w:rPr>
          <w:rFonts w:hint="eastAsia"/>
        </w:rPr>
        <w:t xml:space="preserve">　（３）銀行取引停止処分を受けていないこと。</w:t>
      </w:r>
    </w:p>
    <w:p w:rsidR="00F45356" w:rsidRDefault="00577908" w:rsidP="009964E4">
      <w:pPr>
        <w:ind w:leftChars="100" w:left="840" w:hangingChars="300" w:hanging="630"/>
      </w:pPr>
      <w:r>
        <w:rPr>
          <w:rFonts w:hint="eastAsia"/>
        </w:rPr>
        <w:t>（４）</w:t>
      </w:r>
      <w:r w:rsidR="00F45356">
        <w:rPr>
          <w:rFonts w:hint="eastAsia"/>
        </w:rPr>
        <w:t>会社更生法（平成１４年法律第１５４号）に基づく更生手続開始の申立て又は民事</w:t>
      </w:r>
      <w:r w:rsidR="00F45356">
        <w:rPr>
          <w:rFonts w:hint="eastAsia"/>
        </w:rPr>
        <w:lastRenderedPageBreak/>
        <w:t>再生法（平成１１年法律第２２５号）に基づく再生手続開始の申立てがなされていない者であること。</w:t>
      </w:r>
    </w:p>
    <w:p w:rsidR="00577908" w:rsidRPr="009964E4" w:rsidRDefault="00577908" w:rsidP="009964E4">
      <w:pPr>
        <w:ind w:left="840" w:hangingChars="400" w:hanging="840"/>
      </w:pPr>
      <w:r>
        <w:rPr>
          <w:rFonts w:hint="eastAsia"/>
        </w:rPr>
        <w:t xml:space="preserve">　（５）会社法（平成１７年法律第８６号）の規定に基づく清算の開始又は破産法（平成１</w:t>
      </w:r>
      <w:r w:rsidR="009964E4">
        <w:rPr>
          <w:rFonts w:hint="eastAsia"/>
        </w:rPr>
        <w:t>６年法律第７５</w:t>
      </w:r>
      <w:r>
        <w:rPr>
          <w:rFonts w:hint="eastAsia"/>
        </w:rPr>
        <w:t>号</w:t>
      </w:r>
      <w:r w:rsidR="009964E4">
        <w:rPr>
          <w:rFonts w:hint="eastAsia"/>
        </w:rPr>
        <w:t>）の規定に基づく破産手続開始の申立てがなされていないこと。</w:t>
      </w:r>
    </w:p>
    <w:p w:rsidR="00F45356" w:rsidRDefault="009964E4" w:rsidP="009964E4">
      <w:pPr>
        <w:ind w:left="840" w:hangingChars="400" w:hanging="840"/>
      </w:pPr>
      <w:r>
        <w:rPr>
          <w:rFonts w:hint="eastAsia"/>
        </w:rPr>
        <w:t xml:space="preserve">　（６</w:t>
      </w:r>
      <w:r w:rsidR="00F45356">
        <w:rPr>
          <w:rFonts w:hint="eastAsia"/>
        </w:rPr>
        <w:t>）役員その他経営に実質的に関与している者が</w:t>
      </w:r>
      <w:r w:rsidR="00707E80">
        <w:rPr>
          <w:rFonts w:hint="eastAsia"/>
        </w:rPr>
        <w:t>一宮市暴力団等の排除に関する条例（平成２３年一宮市条例第２４号）第２条第２号に規定する暴力団員に該当しない、又は同条第１号に規定する暴力団若しくは暴力団員と密接な関係を有する者がいないこと。</w:t>
      </w:r>
    </w:p>
    <w:p w:rsidR="00707E80" w:rsidRDefault="009964E4" w:rsidP="009964E4">
      <w:pPr>
        <w:ind w:leftChars="100" w:left="630" w:hangingChars="200" w:hanging="420"/>
      </w:pPr>
      <w:r>
        <w:rPr>
          <w:rFonts w:hint="eastAsia"/>
        </w:rPr>
        <w:t>（７）</w:t>
      </w:r>
      <w:r w:rsidR="00707E80">
        <w:rPr>
          <w:rFonts w:hint="eastAsia"/>
        </w:rPr>
        <w:t>国税・県税・市税の滞納がないこと。</w:t>
      </w:r>
    </w:p>
    <w:p w:rsidR="00F45356" w:rsidRDefault="009964E4" w:rsidP="009964E4">
      <w:pPr>
        <w:ind w:leftChars="100" w:left="840" w:hangingChars="300" w:hanging="630"/>
      </w:pPr>
      <w:r>
        <w:rPr>
          <w:rFonts w:hint="eastAsia"/>
        </w:rPr>
        <w:t>（８）</w:t>
      </w:r>
      <w:r w:rsidR="00525148">
        <w:rPr>
          <w:rFonts w:hint="eastAsia"/>
        </w:rPr>
        <w:t>一宮市入札参加資格者名簿に登録されていること、</w:t>
      </w:r>
      <w:r w:rsidR="00F45356">
        <w:rPr>
          <w:rFonts w:hint="eastAsia"/>
        </w:rPr>
        <w:t>もしくは</w:t>
      </w:r>
      <w:r w:rsidR="00525148">
        <w:rPr>
          <w:rFonts w:hint="eastAsia"/>
        </w:rPr>
        <w:t>契約締結（</w:t>
      </w:r>
      <w:r w:rsidR="00C1468E" w:rsidRPr="00C1468E">
        <w:rPr>
          <w:rFonts w:hint="eastAsia"/>
        </w:rPr>
        <w:t>令和８</w:t>
      </w:r>
      <w:r w:rsidR="00525148">
        <w:rPr>
          <w:rFonts w:hint="eastAsia"/>
        </w:rPr>
        <w:t>年６</w:t>
      </w:r>
      <w:r w:rsidR="00F45356" w:rsidRPr="00C1468E">
        <w:rPr>
          <w:rFonts w:hint="eastAsia"/>
        </w:rPr>
        <w:t>月</w:t>
      </w:r>
      <w:r w:rsidR="00525148">
        <w:rPr>
          <w:rFonts w:hint="eastAsia"/>
        </w:rPr>
        <w:t>中旬予定）</w:t>
      </w:r>
      <w:r w:rsidR="00F45356">
        <w:rPr>
          <w:rFonts w:hint="eastAsia"/>
        </w:rPr>
        <w:t>までに、一宮市入札参加資格者名簿に登録される見込みがあること。</w:t>
      </w:r>
    </w:p>
    <w:p w:rsidR="00F45356" w:rsidRDefault="009964E4" w:rsidP="009964E4">
      <w:pPr>
        <w:ind w:leftChars="100" w:left="840" w:hangingChars="300" w:hanging="630"/>
      </w:pPr>
      <w:r>
        <w:rPr>
          <w:rFonts w:hint="eastAsia"/>
        </w:rPr>
        <w:t>（９）</w:t>
      </w:r>
      <w:r w:rsidR="00884F69">
        <w:rPr>
          <w:rFonts w:hint="eastAsia"/>
        </w:rPr>
        <w:t>地方公共団体において、本業務と同様もしくは類似した業務を過去に実施した実績があること。</w:t>
      </w:r>
    </w:p>
    <w:p w:rsidR="00884F69" w:rsidRDefault="00884F69" w:rsidP="00F45356">
      <w:pPr>
        <w:ind w:left="630" w:hangingChars="300" w:hanging="630"/>
      </w:pPr>
    </w:p>
    <w:p w:rsidR="00884F69" w:rsidRPr="00884F69" w:rsidRDefault="00884F69" w:rsidP="00884F69">
      <w:pPr>
        <w:ind w:left="632" w:hangingChars="300" w:hanging="632"/>
        <w:rPr>
          <w:b/>
        </w:rPr>
      </w:pPr>
      <w:r w:rsidRPr="00884F69">
        <w:rPr>
          <w:rFonts w:hint="eastAsia"/>
          <w:b/>
        </w:rPr>
        <w:t>４．選定スケジュール</w:t>
      </w:r>
    </w:p>
    <w:p w:rsidR="00884F69" w:rsidRDefault="00884F69" w:rsidP="00F45356">
      <w:pPr>
        <w:ind w:left="630" w:hangingChars="300" w:hanging="630"/>
      </w:pPr>
      <w:r>
        <w:rPr>
          <w:rFonts w:hint="eastAsia"/>
        </w:rPr>
        <w:t xml:space="preserve">　本業務の選定スケジュールは以下のとおりとする。</w:t>
      </w:r>
    </w:p>
    <w:tbl>
      <w:tblPr>
        <w:tblStyle w:val="a3"/>
        <w:tblW w:w="9073" w:type="dxa"/>
        <w:tblInd w:w="-289" w:type="dxa"/>
        <w:tblLook w:val="04A0" w:firstRow="1" w:lastRow="0" w:firstColumn="1" w:lastColumn="0" w:noHBand="0" w:noVBand="1"/>
      </w:tblPr>
      <w:tblGrid>
        <w:gridCol w:w="2552"/>
        <w:gridCol w:w="3828"/>
        <w:gridCol w:w="2693"/>
      </w:tblGrid>
      <w:tr w:rsidR="00884F69" w:rsidTr="00577908">
        <w:tc>
          <w:tcPr>
            <w:tcW w:w="2552" w:type="dxa"/>
          </w:tcPr>
          <w:p w:rsidR="00884F69" w:rsidRDefault="00884F69" w:rsidP="00884F69">
            <w:pPr>
              <w:jc w:val="center"/>
            </w:pPr>
            <w:r>
              <w:rPr>
                <w:rFonts w:hint="eastAsia"/>
              </w:rPr>
              <w:t>内容</w:t>
            </w:r>
          </w:p>
        </w:tc>
        <w:tc>
          <w:tcPr>
            <w:tcW w:w="3828" w:type="dxa"/>
          </w:tcPr>
          <w:p w:rsidR="00884F69" w:rsidRDefault="00884F69" w:rsidP="00884F69">
            <w:pPr>
              <w:jc w:val="center"/>
            </w:pPr>
            <w:r>
              <w:rPr>
                <w:rFonts w:hint="eastAsia"/>
              </w:rPr>
              <w:t>期日・期限等</w:t>
            </w:r>
          </w:p>
        </w:tc>
        <w:tc>
          <w:tcPr>
            <w:tcW w:w="2693" w:type="dxa"/>
          </w:tcPr>
          <w:p w:rsidR="00884F69" w:rsidRDefault="00884F69" w:rsidP="00884F69">
            <w:pPr>
              <w:jc w:val="center"/>
            </w:pPr>
            <w:r>
              <w:rPr>
                <w:rFonts w:hint="eastAsia"/>
              </w:rPr>
              <w:t>備考</w:t>
            </w:r>
          </w:p>
        </w:tc>
      </w:tr>
      <w:tr w:rsidR="00884F69" w:rsidTr="00577908">
        <w:tc>
          <w:tcPr>
            <w:tcW w:w="2552" w:type="dxa"/>
          </w:tcPr>
          <w:p w:rsidR="00884F69" w:rsidRDefault="00884F69" w:rsidP="00F45356">
            <w:r>
              <w:rPr>
                <w:rFonts w:hint="eastAsia"/>
              </w:rPr>
              <w:t>プロポーザル公募開始</w:t>
            </w:r>
          </w:p>
          <w:p w:rsidR="00884F69" w:rsidRDefault="00884F69" w:rsidP="00F45356">
            <w:r>
              <w:rPr>
                <w:rFonts w:hint="eastAsia"/>
              </w:rPr>
              <w:t>参加申込書受付開始</w:t>
            </w:r>
          </w:p>
          <w:p w:rsidR="00884F69" w:rsidRDefault="00884F69" w:rsidP="00F45356">
            <w:r>
              <w:rPr>
                <w:rFonts w:hint="eastAsia"/>
              </w:rPr>
              <w:t>質問書受付開始</w:t>
            </w:r>
          </w:p>
          <w:p w:rsidR="00841A27" w:rsidRDefault="00841A27" w:rsidP="00F45356">
            <w:r>
              <w:rPr>
                <w:rFonts w:hint="eastAsia"/>
              </w:rPr>
              <w:t>提案書受付開始</w:t>
            </w:r>
          </w:p>
        </w:tc>
        <w:tc>
          <w:tcPr>
            <w:tcW w:w="3828" w:type="dxa"/>
            <w:vAlign w:val="center"/>
          </w:tcPr>
          <w:p w:rsidR="0004024E" w:rsidRPr="003D1036" w:rsidRDefault="00C1468E" w:rsidP="008D794B">
            <w:r w:rsidRPr="003D1036">
              <w:rPr>
                <w:rFonts w:hint="eastAsia"/>
              </w:rPr>
              <w:t>令和８年４月２０日（月</w:t>
            </w:r>
            <w:r w:rsidR="0004024E" w:rsidRPr="003D1036">
              <w:rPr>
                <w:rFonts w:hint="eastAsia"/>
              </w:rPr>
              <w:t>）</w:t>
            </w:r>
          </w:p>
        </w:tc>
        <w:tc>
          <w:tcPr>
            <w:tcW w:w="2693" w:type="dxa"/>
          </w:tcPr>
          <w:p w:rsidR="00884F69" w:rsidRDefault="00884F69" w:rsidP="00F45356"/>
        </w:tc>
      </w:tr>
      <w:tr w:rsidR="00884F69" w:rsidTr="00577908">
        <w:tc>
          <w:tcPr>
            <w:tcW w:w="2552" w:type="dxa"/>
          </w:tcPr>
          <w:p w:rsidR="00884F69" w:rsidRDefault="00884F69" w:rsidP="00F45356">
            <w:r>
              <w:rPr>
                <w:rFonts w:hint="eastAsia"/>
              </w:rPr>
              <w:t>質問書提出期限</w:t>
            </w:r>
          </w:p>
        </w:tc>
        <w:tc>
          <w:tcPr>
            <w:tcW w:w="3828" w:type="dxa"/>
          </w:tcPr>
          <w:p w:rsidR="00884F69" w:rsidRPr="003D1036" w:rsidRDefault="00C1468E" w:rsidP="00F45356">
            <w:r w:rsidRPr="003D1036">
              <w:rPr>
                <w:rFonts w:hint="eastAsia"/>
              </w:rPr>
              <w:t>令和８年４月２８日（火</w:t>
            </w:r>
            <w:r w:rsidR="0004024E" w:rsidRPr="003D1036">
              <w:rPr>
                <w:rFonts w:hint="eastAsia"/>
              </w:rPr>
              <w:t>）１６時</w:t>
            </w:r>
          </w:p>
        </w:tc>
        <w:tc>
          <w:tcPr>
            <w:tcW w:w="2693" w:type="dxa"/>
          </w:tcPr>
          <w:p w:rsidR="00884F69" w:rsidRDefault="008D794B" w:rsidP="00F45356">
            <w:r>
              <w:rPr>
                <w:rFonts w:hint="eastAsia"/>
              </w:rPr>
              <w:t>電子メール</w:t>
            </w:r>
          </w:p>
        </w:tc>
      </w:tr>
      <w:tr w:rsidR="00884F69" w:rsidTr="00577908">
        <w:tc>
          <w:tcPr>
            <w:tcW w:w="2552" w:type="dxa"/>
          </w:tcPr>
          <w:p w:rsidR="00884F69" w:rsidRDefault="00841A27" w:rsidP="00F45356">
            <w:r>
              <w:rPr>
                <w:rFonts w:hint="eastAsia"/>
              </w:rPr>
              <w:t>質問回答日</w:t>
            </w:r>
          </w:p>
        </w:tc>
        <w:tc>
          <w:tcPr>
            <w:tcW w:w="3828" w:type="dxa"/>
          </w:tcPr>
          <w:p w:rsidR="00884F69" w:rsidRPr="003D1036" w:rsidRDefault="00C1468E" w:rsidP="00F45356">
            <w:r w:rsidRPr="003D1036">
              <w:rPr>
                <w:rFonts w:hint="eastAsia"/>
              </w:rPr>
              <w:t>令和８年５月　１日（金</w:t>
            </w:r>
            <w:r w:rsidR="0004024E" w:rsidRPr="003D1036">
              <w:rPr>
                <w:rFonts w:hint="eastAsia"/>
              </w:rPr>
              <w:t>）</w:t>
            </w:r>
            <w:r w:rsidR="00577908">
              <w:rPr>
                <w:rFonts w:hint="eastAsia"/>
              </w:rPr>
              <w:t>まで</w:t>
            </w:r>
            <w:r w:rsidR="005E3218">
              <w:rPr>
                <w:rFonts w:hint="eastAsia"/>
              </w:rPr>
              <w:t>に</w:t>
            </w:r>
            <w:r w:rsidR="00577908">
              <w:rPr>
                <w:rFonts w:hint="eastAsia"/>
              </w:rPr>
              <w:t>順次</w:t>
            </w:r>
          </w:p>
        </w:tc>
        <w:tc>
          <w:tcPr>
            <w:tcW w:w="2693" w:type="dxa"/>
          </w:tcPr>
          <w:p w:rsidR="00884F69" w:rsidRDefault="00841A27" w:rsidP="00F45356">
            <w:r>
              <w:rPr>
                <w:rFonts w:hint="eastAsia"/>
              </w:rPr>
              <w:t>市ウェブサイトへ掲載</w:t>
            </w:r>
          </w:p>
        </w:tc>
      </w:tr>
      <w:tr w:rsidR="00884F69" w:rsidTr="00577908">
        <w:tc>
          <w:tcPr>
            <w:tcW w:w="2552" w:type="dxa"/>
          </w:tcPr>
          <w:p w:rsidR="00884F69" w:rsidRDefault="00841A27" w:rsidP="00F45356">
            <w:r>
              <w:rPr>
                <w:rFonts w:hint="eastAsia"/>
              </w:rPr>
              <w:t>参加申込書提出期限</w:t>
            </w:r>
          </w:p>
        </w:tc>
        <w:tc>
          <w:tcPr>
            <w:tcW w:w="3828" w:type="dxa"/>
          </w:tcPr>
          <w:p w:rsidR="00884F69" w:rsidRPr="003D1036" w:rsidRDefault="00C1468E" w:rsidP="00F45356">
            <w:r w:rsidRPr="003D1036">
              <w:rPr>
                <w:rFonts w:hint="eastAsia"/>
              </w:rPr>
              <w:t>令和８年５</w:t>
            </w:r>
            <w:r w:rsidR="00707E80">
              <w:rPr>
                <w:rFonts w:hint="eastAsia"/>
              </w:rPr>
              <w:t>月１１日（月</w:t>
            </w:r>
            <w:r w:rsidR="0004024E" w:rsidRPr="003D1036">
              <w:rPr>
                <w:rFonts w:hint="eastAsia"/>
              </w:rPr>
              <w:t>）</w:t>
            </w:r>
            <w:r w:rsidR="00707E80">
              <w:rPr>
                <w:rFonts w:hint="eastAsia"/>
              </w:rPr>
              <w:t>１６</w:t>
            </w:r>
            <w:r w:rsidR="004F6419" w:rsidRPr="003D1036">
              <w:rPr>
                <w:rFonts w:hint="eastAsia"/>
              </w:rPr>
              <w:t>時</w:t>
            </w:r>
          </w:p>
        </w:tc>
        <w:tc>
          <w:tcPr>
            <w:tcW w:w="2693" w:type="dxa"/>
          </w:tcPr>
          <w:p w:rsidR="00884F69" w:rsidRDefault="008D794B" w:rsidP="00F45356">
            <w:r>
              <w:rPr>
                <w:rFonts w:hint="eastAsia"/>
              </w:rPr>
              <w:t>電子メール、郵送又は持参</w:t>
            </w:r>
          </w:p>
        </w:tc>
      </w:tr>
      <w:tr w:rsidR="00884F69" w:rsidTr="00577908">
        <w:tc>
          <w:tcPr>
            <w:tcW w:w="2552" w:type="dxa"/>
          </w:tcPr>
          <w:p w:rsidR="00884F69" w:rsidRDefault="00841A27" w:rsidP="00F45356">
            <w:r>
              <w:rPr>
                <w:rFonts w:hint="eastAsia"/>
              </w:rPr>
              <w:t>提案書提出期限</w:t>
            </w:r>
          </w:p>
        </w:tc>
        <w:tc>
          <w:tcPr>
            <w:tcW w:w="3828" w:type="dxa"/>
          </w:tcPr>
          <w:p w:rsidR="00884F69" w:rsidRPr="003D1036" w:rsidRDefault="00C1468E" w:rsidP="00F45356">
            <w:r w:rsidRPr="003D1036">
              <w:rPr>
                <w:rFonts w:hint="eastAsia"/>
              </w:rPr>
              <w:t>令和８</w:t>
            </w:r>
            <w:r w:rsidR="00366810">
              <w:rPr>
                <w:rFonts w:hint="eastAsia"/>
              </w:rPr>
              <w:t>年５月２０日（水</w:t>
            </w:r>
            <w:r w:rsidR="0004024E" w:rsidRPr="003D1036">
              <w:rPr>
                <w:rFonts w:hint="eastAsia"/>
              </w:rPr>
              <w:t>）</w:t>
            </w:r>
            <w:r w:rsidR="00AD0A29">
              <w:rPr>
                <w:rFonts w:hint="eastAsia"/>
              </w:rPr>
              <w:t>１６</w:t>
            </w:r>
            <w:r w:rsidR="003D1036" w:rsidRPr="003D1036">
              <w:rPr>
                <w:rFonts w:hint="eastAsia"/>
              </w:rPr>
              <w:t>時</w:t>
            </w:r>
          </w:p>
        </w:tc>
        <w:tc>
          <w:tcPr>
            <w:tcW w:w="2693" w:type="dxa"/>
          </w:tcPr>
          <w:p w:rsidR="00884F69" w:rsidRDefault="008D794B" w:rsidP="00F45356">
            <w:r>
              <w:rPr>
                <w:rFonts w:hint="eastAsia"/>
              </w:rPr>
              <w:t>郵送又は持参</w:t>
            </w:r>
          </w:p>
        </w:tc>
      </w:tr>
      <w:tr w:rsidR="00841A27" w:rsidTr="00577908">
        <w:tc>
          <w:tcPr>
            <w:tcW w:w="2552" w:type="dxa"/>
          </w:tcPr>
          <w:p w:rsidR="00841A27" w:rsidRDefault="008D794B" w:rsidP="00F45356">
            <w:r>
              <w:rPr>
                <w:rFonts w:hint="eastAsia"/>
              </w:rPr>
              <w:t>プレゼンテーション審査</w:t>
            </w:r>
          </w:p>
        </w:tc>
        <w:tc>
          <w:tcPr>
            <w:tcW w:w="3828" w:type="dxa"/>
          </w:tcPr>
          <w:p w:rsidR="00841A27" w:rsidRPr="003D1036" w:rsidRDefault="00C1468E" w:rsidP="00F45356">
            <w:r w:rsidRPr="003D1036">
              <w:rPr>
                <w:rFonts w:hint="eastAsia"/>
              </w:rPr>
              <w:t>令和８</w:t>
            </w:r>
            <w:r w:rsidR="000A08FE">
              <w:rPr>
                <w:rFonts w:hint="eastAsia"/>
              </w:rPr>
              <w:t>年６月　１日（月）午後</w:t>
            </w:r>
          </w:p>
        </w:tc>
        <w:tc>
          <w:tcPr>
            <w:tcW w:w="2693" w:type="dxa"/>
          </w:tcPr>
          <w:p w:rsidR="00841A27" w:rsidRDefault="003D1036" w:rsidP="00F45356">
            <w:r>
              <w:rPr>
                <w:rFonts w:hint="eastAsia"/>
              </w:rPr>
              <w:t>詳細は別途通知</w:t>
            </w:r>
          </w:p>
        </w:tc>
      </w:tr>
      <w:tr w:rsidR="00841A27" w:rsidTr="00577908">
        <w:tc>
          <w:tcPr>
            <w:tcW w:w="2552" w:type="dxa"/>
          </w:tcPr>
          <w:p w:rsidR="00841A27" w:rsidRDefault="008D794B" w:rsidP="00F45356">
            <w:r>
              <w:rPr>
                <w:rFonts w:hint="eastAsia"/>
              </w:rPr>
              <w:t>審査結果通知</w:t>
            </w:r>
          </w:p>
        </w:tc>
        <w:tc>
          <w:tcPr>
            <w:tcW w:w="3828" w:type="dxa"/>
          </w:tcPr>
          <w:p w:rsidR="00AB6A2E" w:rsidRPr="003D1036" w:rsidRDefault="000A08FE" w:rsidP="000A08FE">
            <w:r>
              <w:rPr>
                <w:rFonts w:hint="eastAsia"/>
              </w:rPr>
              <w:t>令和８年６月　３日（水）</w:t>
            </w:r>
          </w:p>
        </w:tc>
        <w:tc>
          <w:tcPr>
            <w:tcW w:w="2693" w:type="dxa"/>
          </w:tcPr>
          <w:p w:rsidR="00841A27" w:rsidRDefault="00841A27" w:rsidP="00F45356"/>
        </w:tc>
      </w:tr>
      <w:tr w:rsidR="00884F69" w:rsidTr="00577908">
        <w:tc>
          <w:tcPr>
            <w:tcW w:w="2552" w:type="dxa"/>
          </w:tcPr>
          <w:p w:rsidR="00884F69" w:rsidRDefault="008D794B" w:rsidP="00F45356">
            <w:r>
              <w:rPr>
                <w:rFonts w:hint="eastAsia"/>
              </w:rPr>
              <w:t>契約締結</w:t>
            </w:r>
          </w:p>
        </w:tc>
        <w:tc>
          <w:tcPr>
            <w:tcW w:w="3828" w:type="dxa"/>
          </w:tcPr>
          <w:p w:rsidR="00884F69" w:rsidRPr="003D1036" w:rsidRDefault="00C1468E" w:rsidP="00F45356">
            <w:r w:rsidRPr="003D1036">
              <w:rPr>
                <w:rFonts w:hint="eastAsia"/>
              </w:rPr>
              <w:t>令和８</w:t>
            </w:r>
            <w:r w:rsidR="003D1036" w:rsidRPr="003D1036">
              <w:rPr>
                <w:rFonts w:hint="eastAsia"/>
              </w:rPr>
              <w:t>年６</w:t>
            </w:r>
            <w:r w:rsidR="0004024E" w:rsidRPr="003D1036">
              <w:rPr>
                <w:rFonts w:hint="eastAsia"/>
              </w:rPr>
              <w:t>月</w:t>
            </w:r>
            <w:r w:rsidR="00AD0A29">
              <w:rPr>
                <w:rFonts w:hint="eastAsia"/>
              </w:rPr>
              <w:t>中</w:t>
            </w:r>
            <w:r w:rsidR="003D1036" w:rsidRPr="003D1036">
              <w:rPr>
                <w:rFonts w:hint="eastAsia"/>
              </w:rPr>
              <w:t>旬予定</w:t>
            </w:r>
          </w:p>
        </w:tc>
        <w:tc>
          <w:tcPr>
            <w:tcW w:w="2693" w:type="dxa"/>
          </w:tcPr>
          <w:p w:rsidR="00884F69" w:rsidRDefault="00884F69" w:rsidP="00F45356"/>
        </w:tc>
      </w:tr>
    </w:tbl>
    <w:p w:rsidR="00884F69" w:rsidRPr="00C1468E" w:rsidRDefault="00884F69" w:rsidP="00F45356">
      <w:pPr>
        <w:ind w:left="630" w:hangingChars="300" w:hanging="630"/>
      </w:pPr>
    </w:p>
    <w:p w:rsidR="008D794B" w:rsidRPr="008D794B" w:rsidRDefault="008D794B" w:rsidP="008D794B">
      <w:pPr>
        <w:ind w:left="632" w:hangingChars="300" w:hanging="632"/>
        <w:rPr>
          <w:b/>
        </w:rPr>
      </w:pPr>
      <w:r w:rsidRPr="008D794B">
        <w:rPr>
          <w:rFonts w:hint="eastAsia"/>
          <w:b/>
        </w:rPr>
        <w:t>５．質問書の提出及び回答</w:t>
      </w:r>
    </w:p>
    <w:p w:rsidR="008D794B" w:rsidRDefault="008D794B" w:rsidP="00F45356">
      <w:pPr>
        <w:ind w:left="630" w:hangingChars="300" w:hanging="630"/>
      </w:pPr>
      <w:r>
        <w:rPr>
          <w:rFonts w:hint="eastAsia"/>
        </w:rPr>
        <w:t xml:space="preserve">　</w:t>
      </w:r>
      <w:r w:rsidR="0004024E">
        <w:rPr>
          <w:rFonts w:hint="eastAsia"/>
        </w:rPr>
        <w:t>（１）提出期限</w:t>
      </w:r>
    </w:p>
    <w:p w:rsidR="0004024E" w:rsidRDefault="0004024E" w:rsidP="00F45356">
      <w:pPr>
        <w:ind w:left="630" w:hangingChars="300" w:hanging="630"/>
      </w:pPr>
      <w:r>
        <w:rPr>
          <w:rFonts w:hint="eastAsia"/>
        </w:rPr>
        <w:t xml:space="preserve">　　</w:t>
      </w:r>
      <w:r w:rsidR="00C1468E" w:rsidRPr="003D1036">
        <w:rPr>
          <w:rFonts w:hint="eastAsia"/>
        </w:rPr>
        <w:t>令和８</w:t>
      </w:r>
      <w:r w:rsidR="003D1036" w:rsidRPr="003D1036">
        <w:rPr>
          <w:rFonts w:hint="eastAsia"/>
        </w:rPr>
        <w:t>年４月２８日（火</w:t>
      </w:r>
      <w:r w:rsidRPr="003D1036">
        <w:rPr>
          <w:rFonts w:hint="eastAsia"/>
        </w:rPr>
        <w:t>）１６時必着</w:t>
      </w:r>
    </w:p>
    <w:p w:rsidR="0004024E" w:rsidRDefault="0004024E" w:rsidP="00F45356">
      <w:pPr>
        <w:ind w:left="630" w:hangingChars="300" w:hanging="630"/>
      </w:pPr>
      <w:r>
        <w:rPr>
          <w:rFonts w:hint="eastAsia"/>
        </w:rPr>
        <w:t xml:space="preserve">　（２）提出方法</w:t>
      </w:r>
    </w:p>
    <w:p w:rsidR="0004024E" w:rsidRDefault="0004024E" w:rsidP="0004024E">
      <w:pPr>
        <w:ind w:left="630" w:hangingChars="300" w:hanging="630"/>
      </w:pPr>
      <w:r>
        <w:rPr>
          <w:rFonts w:hint="eastAsia"/>
        </w:rPr>
        <w:t xml:space="preserve">　　</w:t>
      </w:r>
      <w:r w:rsidRPr="00DC2C69">
        <w:rPr>
          <w:rFonts w:hint="eastAsia"/>
        </w:rPr>
        <w:t>質問書</w:t>
      </w:r>
      <w:r w:rsidR="00820F1B">
        <w:rPr>
          <w:rFonts w:hint="eastAsia"/>
        </w:rPr>
        <w:t>（</w:t>
      </w:r>
      <w:r w:rsidR="00820F1B" w:rsidRPr="00DC2C69">
        <w:rPr>
          <w:rFonts w:hint="eastAsia"/>
        </w:rPr>
        <w:t>様式４</w:t>
      </w:r>
      <w:r w:rsidR="00820F1B">
        <w:rPr>
          <w:rFonts w:hint="eastAsia"/>
        </w:rPr>
        <w:t>）</w:t>
      </w:r>
      <w:r>
        <w:rPr>
          <w:rFonts w:hint="eastAsia"/>
        </w:rPr>
        <w:t>に質問を記入し、電子メールにて提出すること。</w:t>
      </w:r>
    </w:p>
    <w:p w:rsidR="0004024E" w:rsidRDefault="0004024E" w:rsidP="0004024E">
      <w:pPr>
        <w:ind w:left="630" w:hangingChars="300" w:hanging="630"/>
      </w:pPr>
      <w:r>
        <w:rPr>
          <w:rFonts w:hint="eastAsia"/>
          <w:color w:val="FF0000"/>
        </w:rPr>
        <w:t xml:space="preserve">　　</w:t>
      </w:r>
      <w:r>
        <w:rPr>
          <w:rFonts w:hint="eastAsia"/>
        </w:rPr>
        <w:t>※質問については、提出が複数回にならないよう可能な限りまとめて提出すること。</w:t>
      </w:r>
    </w:p>
    <w:p w:rsidR="0004024E" w:rsidRDefault="0004024E" w:rsidP="0004024E">
      <w:pPr>
        <w:ind w:left="630" w:hangingChars="300" w:hanging="630"/>
      </w:pPr>
      <w:r>
        <w:rPr>
          <w:rFonts w:hint="eastAsia"/>
        </w:rPr>
        <w:t xml:space="preserve">　（３）提出先</w:t>
      </w:r>
    </w:p>
    <w:p w:rsidR="0004024E" w:rsidRDefault="0004024E" w:rsidP="0004024E">
      <w:pPr>
        <w:ind w:left="630" w:hangingChars="300" w:hanging="630"/>
      </w:pPr>
      <w:r>
        <w:rPr>
          <w:rFonts w:hint="eastAsia"/>
        </w:rPr>
        <w:lastRenderedPageBreak/>
        <w:t xml:space="preserve">　　一宮市子ども家庭部保育課</w:t>
      </w:r>
      <w:r w:rsidR="00AD0A29">
        <w:rPr>
          <w:rFonts w:hint="eastAsia"/>
        </w:rPr>
        <w:t>（本庁舎９階９２番窓口）</w:t>
      </w:r>
    </w:p>
    <w:p w:rsidR="0004024E" w:rsidRDefault="0004024E" w:rsidP="0004024E">
      <w:pPr>
        <w:ind w:left="630" w:hangingChars="300" w:hanging="630"/>
      </w:pPr>
      <w:r>
        <w:rPr>
          <w:rFonts w:hint="eastAsia"/>
        </w:rPr>
        <w:t xml:space="preserve">　　【連絡先】０５８６－２８－９０２４</w:t>
      </w:r>
    </w:p>
    <w:p w:rsidR="0004024E" w:rsidRDefault="0004024E" w:rsidP="0004024E">
      <w:pPr>
        <w:ind w:left="630" w:hangingChars="300" w:hanging="630"/>
      </w:pPr>
      <w:r>
        <w:rPr>
          <w:rFonts w:hint="eastAsia"/>
        </w:rPr>
        <w:t xml:space="preserve">　　【メールアドレス】</w:t>
      </w:r>
      <w:r w:rsidRPr="0004024E">
        <w:rPr>
          <w:rFonts w:hint="eastAsia"/>
        </w:rPr>
        <w:t>hoiku@city.ichinomiya.lg.jp</w:t>
      </w:r>
    </w:p>
    <w:p w:rsidR="0004024E" w:rsidRDefault="0004024E" w:rsidP="0004024E">
      <w:pPr>
        <w:ind w:left="630" w:hangingChars="300" w:hanging="630"/>
      </w:pPr>
      <w:r>
        <w:rPr>
          <w:rFonts w:hint="eastAsia"/>
        </w:rPr>
        <w:t xml:space="preserve">　（４）回答方法</w:t>
      </w:r>
    </w:p>
    <w:p w:rsidR="0004024E" w:rsidRDefault="0004024E" w:rsidP="00C669C0">
      <w:pPr>
        <w:ind w:left="210" w:hangingChars="100" w:hanging="210"/>
      </w:pPr>
      <w:r>
        <w:rPr>
          <w:rFonts w:hint="eastAsia"/>
        </w:rPr>
        <w:t xml:space="preserve">　　質問に対する回答は、</w:t>
      </w:r>
      <w:r w:rsidR="00C1468E" w:rsidRPr="003D1036">
        <w:rPr>
          <w:rFonts w:hint="eastAsia"/>
        </w:rPr>
        <w:t>令和８</w:t>
      </w:r>
      <w:r w:rsidR="003D1036" w:rsidRPr="003D1036">
        <w:rPr>
          <w:rFonts w:hint="eastAsia"/>
        </w:rPr>
        <w:t>年５月１日（金</w:t>
      </w:r>
      <w:r w:rsidRPr="003D1036">
        <w:rPr>
          <w:rFonts w:hint="eastAsia"/>
        </w:rPr>
        <w:t>）</w:t>
      </w:r>
      <w:r>
        <w:rPr>
          <w:rFonts w:hint="eastAsia"/>
        </w:rPr>
        <w:t>までに</w:t>
      </w:r>
      <w:r w:rsidR="000A08FE">
        <w:rPr>
          <w:rFonts w:hint="eastAsia"/>
        </w:rPr>
        <w:t>順次市ウェブサイト</w:t>
      </w:r>
      <w:r w:rsidR="00C669C0">
        <w:rPr>
          <w:rFonts w:hint="eastAsia"/>
        </w:rPr>
        <w:t>へ掲載する。</w:t>
      </w:r>
    </w:p>
    <w:p w:rsidR="00525148" w:rsidRDefault="00525148" w:rsidP="00707E80"/>
    <w:p w:rsidR="00C669C0" w:rsidRPr="00C669C0" w:rsidRDefault="00C669C0" w:rsidP="00C669C0">
      <w:pPr>
        <w:ind w:left="632" w:hangingChars="300" w:hanging="632"/>
        <w:rPr>
          <w:b/>
        </w:rPr>
      </w:pPr>
      <w:r w:rsidRPr="00C669C0">
        <w:rPr>
          <w:rFonts w:hint="eastAsia"/>
          <w:b/>
        </w:rPr>
        <w:t>６．参加申込書の提出</w:t>
      </w:r>
    </w:p>
    <w:p w:rsidR="00C669C0" w:rsidRDefault="00C669C0" w:rsidP="00C669C0">
      <w:r>
        <w:rPr>
          <w:rFonts w:hint="eastAsia"/>
        </w:rPr>
        <w:t xml:space="preserve">　参加資格の要件を満たし、本プロポーザルに参加するものは、次のとおり書類を提出すること。</w:t>
      </w:r>
    </w:p>
    <w:p w:rsidR="00C669C0" w:rsidRDefault="00C669C0" w:rsidP="00C669C0">
      <w:pPr>
        <w:ind w:left="630" w:hangingChars="300" w:hanging="630"/>
      </w:pPr>
      <w:r>
        <w:rPr>
          <w:rFonts w:hint="eastAsia"/>
        </w:rPr>
        <w:t xml:space="preserve">　（１）提出書類</w:t>
      </w:r>
    </w:p>
    <w:p w:rsidR="00C669C0" w:rsidRDefault="00C669C0" w:rsidP="00C669C0">
      <w:pPr>
        <w:ind w:left="630" w:hangingChars="300" w:hanging="630"/>
      </w:pPr>
      <w:r>
        <w:rPr>
          <w:rFonts w:hint="eastAsia"/>
        </w:rPr>
        <w:t xml:space="preserve">　　ア．</w:t>
      </w:r>
      <w:r w:rsidRPr="00CF3C3F">
        <w:rPr>
          <w:rFonts w:hint="eastAsia"/>
        </w:rPr>
        <w:t>参加申込書</w:t>
      </w:r>
      <w:r w:rsidR="00820F1B">
        <w:rPr>
          <w:rFonts w:hint="eastAsia"/>
        </w:rPr>
        <w:t>（</w:t>
      </w:r>
      <w:r w:rsidR="00820F1B" w:rsidRPr="00CF3C3F">
        <w:rPr>
          <w:rFonts w:hint="eastAsia"/>
        </w:rPr>
        <w:t>様式１</w:t>
      </w:r>
      <w:r w:rsidR="00820F1B">
        <w:rPr>
          <w:rFonts w:hint="eastAsia"/>
        </w:rPr>
        <w:t>）</w:t>
      </w:r>
    </w:p>
    <w:p w:rsidR="00C669C0" w:rsidRPr="00CF3C3F" w:rsidRDefault="00C669C0" w:rsidP="00C669C0">
      <w:pPr>
        <w:ind w:left="630" w:hangingChars="300" w:hanging="630"/>
      </w:pPr>
      <w:r>
        <w:rPr>
          <w:rFonts w:hint="eastAsia"/>
        </w:rPr>
        <w:t xml:space="preserve">　　</w:t>
      </w:r>
      <w:r w:rsidRPr="00CF3C3F">
        <w:rPr>
          <w:rFonts w:hint="eastAsia"/>
        </w:rPr>
        <w:t>イ．会社概要</w:t>
      </w:r>
      <w:r w:rsidR="00820F1B">
        <w:rPr>
          <w:rFonts w:hint="eastAsia"/>
        </w:rPr>
        <w:t>（</w:t>
      </w:r>
      <w:r w:rsidR="00820F1B" w:rsidRPr="00CF3C3F">
        <w:rPr>
          <w:rFonts w:hint="eastAsia"/>
        </w:rPr>
        <w:t>様式２</w:t>
      </w:r>
      <w:r w:rsidR="00820F1B">
        <w:rPr>
          <w:rFonts w:hint="eastAsia"/>
        </w:rPr>
        <w:t>）</w:t>
      </w:r>
    </w:p>
    <w:p w:rsidR="00C669C0" w:rsidRPr="00CF3C3F" w:rsidRDefault="00C669C0" w:rsidP="00C669C0">
      <w:pPr>
        <w:ind w:left="630" w:hangingChars="300" w:hanging="630"/>
      </w:pPr>
      <w:r w:rsidRPr="00CF3C3F">
        <w:rPr>
          <w:rFonts w:hint="eastAsia"/>
        </w:rPr>
        <w:t xml:space="preserve">　　ウ．業務実績書</w:t>
      </w:r>
      <w:r w:rsidR="00820F1B">
        <w:rPr>
          <w:rFonts w:hint="eastAsia"/>
        </w:rPr>
        <w:t>（</w:t>
      </w:r>
      <w:r w:rsidR="00820F1B" w:rsidRPr="00CF3C3F">
        <w:rPr>
          <w:rFonts w:hint="eastAsia"/>
        </w:rPr>
        <w:t>様式３</w:t>
      </w:r>
      <w:r w:rsidR="00820F1B">
        <w:rPr>
          <w:rFonts w:hint="eastAsia"/>
        </w:rPr>
        <w:t>）</w:t>
      </w:r>
    </w:p>
    <w:p w:rsidR="00C669C0" w:rsidRDefault="00C669C0" w:rsidP="00C669C0">
      <w:pPr>
        <w:ind w:left="630" w:hangingChars="300" w:hanging="630"/>
        <w:rPr>
          <w:color w:val="FF0000"/>
        </w:rPr>
      </w:pPr>
      <w:r>
        <w:rPr>
          <w:rFonts w:hint="eastAsia"/>
          <w:color w:val="FF0000"/>
        </w:rPr>
        <w:t xml:space="preserve">　　　</w:t>
      </w:r>
      <w:r w:rsidRPr="003D1036">
        <w:rPr>
          <w:rFonts w:hint="eastAsia"/>
        </w:rPr>
        <w:t>※実績として記載した事業については、契約書の写しや発注者の実績証明書等、事実確認ができる書類もあわせて提出すること。</w:t>
      </w:r>
    </w:p>
    <w:p w:rsidR="00C669C0" w:rsidRDefault="00C669C0" w:rsidP="00C669C0">
      <w:pPr>
        <w:ind w:left="630" w:hangingChars="300" w:hanging="630"/>
      </w:pPr>
      <w:r>
        <w:rPr>
          <w:rFonts w:hint="eastAsia"/>
        </w:rPr>
        <w:t xml:space="preserve">　（２）提出方法</w:t>
      </w:r>
    </w:p>
    <w:p w:rsidR="00C669C0" w:rsidRDefault="00C669C0" w:rsidP="00C669C0">
      <w:pPr>
        <w:ind w:left="630" w:hangingChars="300" w:hanging="630"/>
      </w:pPr>
      <w:r>
        <w:rPr>
          <w:rFonts w:hint="eastAsia"/>
        </w:rPr>
        <w:t xml:space="preserve">　　</w:t>
      </w:r>
      <w:r w:rsidR="004F6419">
        <w:rPr>
          <w:rFonts w:hint="eastAsia"/>
        </w:rPr>
        <w:t>電子メール、郵送又は持参により提出すること</w:t>
      </w:r>
    </w:p>
    <w:p w:rsidR="004F6419" w:rsidRDefault="004F6419" w:rsidP="00C669C0">
      <w:pPr>
        <w:ind w:left="630" w:hangingChars="300" w:hanging="630"/>
      </w:pPr>
      <w:r>
        <w:rPr>
          <w:rFonts w:hint="eastAsia"/>
        </w:rPr>
        <w:t xml:space="preserve">　（３）提出期限</w:t>
      </w:r>
    </w:p>
    <w:p w:rsidR="004F6419" w:rsidRDefault="004F6419" w:rsidP="00C669C0">
      <w:pPr>
        <w:ind w:left="630" w:hangingChars="300" w:hanging="630"/>
        <w:rPr>
          <w:color w:val="FF0000"/>
        </w:rPr>
      </w:pPr>
      <w:r>
        <w:rPr>
          <w:rFonts w:hint="eastAsia"/>
        </w:rPr>
        <w:t xml:space="preserve">　　</w:t>
      </w:r>
      <w:r w:rsidR="00C1468E" w:rsidRPr="003D1036">
        <w:rPr>
          <w:rFonts w:hint="eastAsia"/>
        </w:rPr>
        <w:t>令和８</w:t>
      </w:r>
      <w:r w:rsidR="00707E80">
        <w:rPr>
          <w:rFonts w:hint="eastAsia"/>
        </w:rPr>
        <w:t>年５月１１日（月</w:t>
      </w:r>
      <w:r w:rsidR="00AD0A29">
        <w:rPr>
          <w:rFonts w:hint="eastAsia"/>
        </w:rPr>
        <w:t>）１６</w:t>
      </w:r>
      <w:r w:rsidRPr="003D1036">
        <w:rPr>
          <w:rFonts w:hint="eastAsia"/>
        </w:rPr>
        <w:t>時</w:t>
      </w:r>
    </w:p>
    <w:p w:rsidR="003D1036" w:rsidRDefault="003D1036" w:rsidP="003D1036">
      <w:pPr>
        <w:ind w:left="630" w:hangingChars="300" w:hanging="630"/>
      </w:pPr>
      <w:r>
        <w:rPr>
          <w:rFonts w:hint="eastAsia"/>
        </w:rPr>
        <w:t xml:space="preserve">　（４）提出先</w:t>
      </w:r>
    </w:p>
    <w:p w:rsidR="003D1036" w:rsidRDefault="003D1036" w:rsidP="003D1036">
      <w:pPr>
        <w:ind w:left="630" w:hangingChars="300" w:hanging="630"/>
      </w:pPr>
      <w:r>
        <w:rPr>
          <w:rFonts w:hint="eastAsia"/>
        </w:rPr>
        <w:t xml:space="preserve">　　一宮市子ども家庭部保育課</w:t>
      </w:r>
      <w:r w:rsidR="00AD0A29">
        <w:rPr>
          <w:rFonts w:hint="eastAsia"/>
        </w:rPr>
        <w:t>（本庁舎９階９２番窓口）</w:t>
      </w:r>
    </w:p>
    <w:p w:rsidR="003D1036" w:rsidRDefault="003D1036" w:rsidP="003D1036">
      <w:pPr>
        <w:ind w:left="630" w:hangingChars="300" w:hanging="630"/>
      </w:pPr>
      <w:r>
        <w:rPr>
          <w:rFonts w:hint="eastAsia"/>
        </w:rPr>
        <w:t xml:space="preserve">　　【連絡先】０５８６－２８－９０２４</w:t>
      </w:r>
    </w:p>
    <w:p w:rsidR="003D1036" w:rsidRDefault="003D1036" w:rsidP="003D1036">
      <w:pPr>
        <w:ind w:left="630" w:hangingChars="300" w:hanging="630"/>
      </w:pPr>
      <w:r>
        <w:rPr>
          <w:rFonts w:hint="eastAsia"/>
        </w:rPr>
        <w:t xml:space="preserve">　　【メールアドレス】</w:t>
      </w:r>
      <w:r w:rsidRPr="0004024E">
        <w:rPr>
          <w:rFonts w:hint="eastAsia"/>
        </w:rPr>
        <w:t>hoiku@city.ichinomiya.lg.jp</w:t>
      </w:r>
    </w:p>
    <w:p w:rsidR="004F6419" w:rsidRDefault="004F6419" w:rsidP="00C669C0">
      <w:pPr>
        <w:ind w:left="630" w:hangingChars="300" w:hanging="630"/>
      </w:pPr>
    </w:p>
    <w:p w:rsidR="003D1036" w:rsidRDefault="003D1036" w:rsidP="00C669C0">
      <w:pPr>
        <w:ind w:left="632" w:hangingChars="300" w:hanging="632"/>
        <w:rPr>
          <w:b/>
        </w:rPr>
      </w:pPr>
      <w:r>
        <w:rPr>
          <w:rFonts w:hint="eastAsia"/>
          <w:b/>
        </w:rPr>
        <w:t>７</w:t>
      </w:r>
      <w:r w:rsidRPr="00C669C0">
        <w:rPr>
          <w:rFonts w:hint="eastAsia"/>
          <w:b/>
        </w:rPr>
        <w:t>．</w:t>
      </w:r>
      <w:r>
        <w:rPr>
          <w:rFonts w:hint="eastAsia"/>
          <w:b/>
        </w:rPr>
        <w:t>提案書</w:t>
      </w:r>
      <w:r w:rsidRPr="00C669C0">
        <w:rPr>
          <w:rFonts w:hint="eastAsia"/>
          <w:b/>
        </w:rPr>
        <w:t>の提出</w:t>
      </w:r>
    </w:p>
    <w:p w:rsidR="003D1036" w:rsidRDefault="003D1036" w:rsidP="005C7920">
      <w:r>
        <w:rPr>
          <w:rFonts w:hint="eastAsia"/>
        </w:rPr>
        <w:t xml:space="preserve">　参加申込書を提出した者は、郵送又は持参により、本プロポーザルに関する提案書を</w:t>
      </w:r>
      <w:r w:rsidR="005C7920">
        <w:rPr>
          <w:rFonts w:hint="eastAsia"/>
        </w:rPr>
        <w:t>次の通り提出すること。</w:t>
      </w:r>
    </w:p>
    <w:p w:rsidR="005C7920" w:rsidRDefault="005C7920" w:rsidP="005C7920">
      <w:pPr>
        <w:pStyle w:val="a5"/>
        <w:numPr>
          <w:ilvl w:val="0"/>
          <w:numId w:val="1"/>
        </w:numPr>
        <w:ind w:leftChars="0"/>
      </w:pPr>
      <w:r>
        <w:rPr>
          <w:rFonts w:hint="eastAsia"/>
        </w:rPr>
        <w:t>提出書類</w:t>
      </w:r>
    </w:p>
    <w:p w:rsidR="00820F1B" w:rsidRDefault="00820F1B" w:rsidP="00820F1B">
      <w:pPr>
        <w:pStyle w:val="a5"/>
        <w:numPr>
          <w:ilvl w:val="0"/>
          <w:numId w:val="3"/>
        </w:numPr>
        <w:ind w:leftChars="0"/>
      </w:pPr>
      <w:r>
        <w:rPr>
          <w:rFonts w:hint="eastAsia"/>
        </w:rPr>
        <w:t>企画提案書提出届（様式５）</w:t>
      </w:r>
    </w:p>
    <w:p w:rsidR="005C7920" w:rsidRDefault="005C7920" w:rsidP="005C7920">
      <w:pPr>
        <w:pStyle w:val="a5"/>
        <w:numPr>
          <w:ilvl w:val="0"/>
          <w:numId w:val="3"/>
        </w:numPr>
        <w:ind w:leftChars="0"/>
      </w:pPr>
      <w:r>
        <w:rPr>
          <w:rFonts w:hint="eastAsia"/>
        </w:rPr>
        <w:t>企画提案書</w:t>
      </w:r>
      <w:r w:rsidR="005A385B">
        <w:rPr>
          <w:rFonts w:hint="eastAsia"/>
        </w:rPr>
        <w:t>（任意様式）</w:t>
      </w:r>
    </w:p>
    <w:p w:rsidR="003F5125" w:rsidRDefault="00C029A3" w:rsidP="003F5125">
      <w:pPr>
        <w:ind w:leftChars="300" w:left="840" w:hangingChars="100" w:hanging="210"/>
      </w:pPr>
      <w:r>
        <w:rPr>
          <w:rFonts w:hint="eastAsia"/>
        </w:rPr>
        <w:t>・用紙サイズはＡ４版とし、やむを得ない理由によりＡ３</w:t>
      </w:r>
      <w:r w:rsidR="003F5125">
        <w:rPr>
          <w:rFonts w:hint="eastAsia"/>
        </w:rPr>
        <w:t>サイズの用紙を使用する場合は、Ａ４サイズに折りたたむこと。</w:t>
      </w:r>
    </w:p>
    <w:p w:rsidR="003F5125" w:rsidRDefault="003F5125" w:rsidP="003F5125">
      <w:pPr>
        <w:ind w:left="624"/>
      </w:pPr>
      <w:r>
        <w:rPr>
          <w:rFonts w:hint="eastAsia"/>
        </w:rPr>
        <w:t>・</w:t>
      </w:r>
      <w:r w:rsidR="00C736BF">
        <w:rPr>
          <w:rFonts w:hint="eastAsia"/>
        </w:rPr>
        <w:t>企画提案書は横書き、両面印刷とし、表紙、目次を付け、</w:t>
      </w:r>
      <w:r>
        <w:rPr>
          <w:rFonts w:hint="eastAsia"/>
        </w:rPr>
        <w:t>ページ番号を各ページの下部中央に印字すること。</w:t>
      </w:r>
    </w:p>
    <w:p w:rsidR="003F5125" w:rsidRDefault="003F5125" w:rsidP="003F5125">
      <w:pPr>
        <w:ind w:leftChars="300" w:left="840" w:hangingChars="100" w:hanging="210"/>
      </w:pPr>
      <w:r>
        <w:rPr>
          <w:rFonts w:hint="eastAsia"/>
        </w:rPr>
        <w:t>・本提案書に基づきヒアリングを実施するため、２０分程度で説明できるよう構成すること。</w:t>
      </w:r>
    </w:p>
    <w:p w:rsidR="003F5125" w:rsidRDefault="003F5125" w:rsidP="003F5125">
      <w:pPr>
        <w:ind w:leftChars="300" w:left="840" w:hangingChars="100" w:hanging="210"/>
      </w:pPr>
      <w:r>
        <w:rPr>
          <w:rFonts w:hint="eastAsia"/>
        </w:rPr>
        <w:lastRenderedPageBreak/>
        <w:t>・提案は１者につき１案とし、提出期限後の提案書の再提出は認めない。</w:t>
      </w:r>
    </w:p>
    <w:p w:rsidR="003F5125" w:rsidRDefault="003F5125" w:rsidP="003F5125">
      <w:pPr>
        <w:ind w:leftChars="300" w:left="840" w:hangingChars="100" w:hanging="210"/>
      </w:pPr>
      <w:r>
        <w:rPr>
          <w:rFonts w:hint="eastAsia"/>
        </w:rPr>
        <w:t>・いずれの提案についても、実現可能な提案であること。</w:t>
      </w:r>
    </w:p>
    <w:p w:rsidR="005C7920" w:rsidRDefault="00AD0A29" w:rsidP="005C7920">
      <w:pPr>
        <w:pStyle w:val="a5"/>
        <w:numPr>
          <w:ilvl w:val="0"/>
          <w:numId w:val="3"/>
        </w:numPr>
        <w:ind w:leftChars="0"/>
      </w:pPr>
      <w:r>
        <w:rPr>
          <w:rFonts w:hint="eastAsia"/>
        </w:rPr>
        <w:t>見積書</w:t>
      </w:r>
      <w:r w:rsidR="005A385B">
        <w:rPr>
          <w:rFonts w:hint="eastAsia"/>
        </w:rPr>
        <w:t>（任意様式）</w:t>
      </w:r>
    </w:p>
    <w:p w:rsidR="005A385B" w:rsidRDefault="005A385B" w:rsidP="005A385B">
      <w:pPr>
        <w:ind w:left="624"/>
      </w:pPr>
      <w:r>
        <w:rPr>
          <w:rFonts w:hint="eastAsia"/>
        </w:rPr>
        <w:t>・Ａ４縦版とし、税込み金額で提案額を明示すること。</w:t>
      </w:r>
    </w:p>
    <w:p w:rsidR="005A385B" w:rsidRDefault="005A385B" w:rsidP="003F5125">
      <w:pPr>
        <w:ind w:leftChars="300" w:left="840" w:hangingChars="100" w:hanging="210"/>
      </w:pPr>
      <w:r>
        <w:rPr>
          <w:rFonts w:hint="eastAsia"/>
        </w:rPr>
        <w:t>・</w:t>
      </w:r>
      <w:r w:rsidR="003A4887">
        <w:rPr>
          <w:rFonts w:hint="eastAsia"/>
        </w:rPr>
        <w:t>令和８年度はシステム導入</w:t>
      </w:r>
      <w:r w:rsidR="003F5125">
        <w:rPr>
          <w:rFonts w:hint="eastAsia"/>
        </w:rPr>
        <w:t>業務に係る費用を含み、令和９年度～１２年度までは運　用・保守費用等を計上すること。</w:t>
      </w:r>
    </w:p>
    <w:p w:rsidR="003F5125" w:rsidRDefault="003F5125" w:rsidP="005A385B">
      <w:pPr>
        <w:ind w:left="624"/>
      </w:pPr>
      <w:r>
        <w:rPr>
          <w:rFonts w:hint="eastAsia"/>
        </w:rPr>
        <w:t>・作業項目ごとの具体的な積算内訳を記載すること。</w:t>
      </w:r>
    </w:p>
    <w:p w:rsidR="002E4787" w:rsidRDefault="00AD0A29" w:rsidP="002E4787">
      <w:pPr>
        <w:pStyle w:val="a5"/>
        <w:numPr>
          <w:ilvl w:val="0"/>
          <w:numId w:val="3"/>
        </w:numPr>
        <w:ind w:leftChars="0"/>
      </w:pPr>
      <w:r>
        <w:rPr>
          <w:rFonts w:hint="eastAsia"/>
        </w:rPr>
        <w:t>機能要件一覧</w:t>
      </w:r>
      <w:r w:rsidR="002E4787">
        <w:rPr>
          <w:rFonts w:hint="eastAsia"/>
        </w:rPr>
        <w:t>（様式６</w:t>
      </w:r>
      <w:r w:rsidR="005A385B">
        <w:rPr>
          <w:rFonts w:hint="eastAsia"/>
        </w:rPr>
        <w:t>）</w:t>
      </w:r>
    </w:p>
    <w:p w:rsidR="003B1146" w:rsidRDefault="003B1146" w:rsidP="003B1146">
      <w:pPr>
        <w:ind w:left="624"/>
      </w:pPr>
      <w:r>
        <w:rPr>
          <w:rFonts w:hint="eastAsia"/>
        </w:rPr>
        <w:t>・機能要件ごとに実現「可」もしくは実現「不可」を記載すること</w:t>
      </w:r>
    </w:p>
    <w:p w:rsidR="003B1146" w:rsidRDefault="003B1146" w:rsidP="003B1146">
      <w:pPr>
        <w:ind w:left="624"/>
      </w:pPr>
      <w:r>
        <w:rPr>
          <w:rFonts w:hint="eastAsia"/>
        </w:rPr>
        <w:t>・機能要件が実現「不可」の場合のみ、代替方法があればその内容を記載すること</w:t>
      </w:r>
    </w:p>
    <w:p w:rsidR="00C736BF" w:rsidRDefault="00C736BF" w:rsidP="00C736BF">
      <w:pPr>
        <w:pStyle w:val="a5"/>
        <w:numPr>
          <w:ilvl w:val="0"/>
          <w:numId w:val="3"/>
        </w:numPr>
        <w:ind w:leftChars="0"/>
      </w:pPr>
      <w:r>
        <w:rPr>
          <w:rFonts w:hint="eastAsia"/>
        </w:rPr>
        <w:t>業務工程表（任意様式）</w:t>
      </w:r>
    </w:p>
    <w:p w:rsidR="008C2D48" w:rsidRPr="00C736BF" w:rsidRDefault="00C736BF" w:rsidP="008C2D48">
      <w:pPr>
        <w:ind w:left="624"/>
      </w:pPr>
      <w:r>
        <w:rPr>
          <w:rFonts w:hint="eastAsia"/>
        </w:rPr>
        <w:t>・Ａ４版</w:t>
      </w:r>
      <w:r w:rsidR="008C2D48">
        <w:rPr>
          <w:rFonts w:hint="eastAsia"/>
        </w:rPr>
        <w:t>１枚に業務の工程及びスケジュールを記載すること。</w:t>
      </w:r>
    </w:p>
    <w:p w:rsidR="00AD0A29" w:rsidRDefault="00AD0A29" w:rsidP="00AD0A29">
      <w:pPr>
        <w:pStyle w:val="a5"/>
        <w:numPr>
          <w:ilvl w:val="0"/>
          <w:numId w:val="1"/>
        </w:numPr>
        <w:ind w:leftChars="0"/>
      </w:pPr>
      <w:r>
        <w:rPr>
          <w:rFonts w:hint="eastAsia"/>
        </w:rPr>
        <w:t>提出方法</w:t>
      </w:r>
    </w:p>
    <w:p w:rsidR="00AD0A29" w:rsidRDefault="00D449E7" w:rsidP="00AD0A29">
      <w:pPr>
        <w:ind w:left="204"/>
      </w:pPr>
      <w:r>
        <w:rPr>
          <w:rFonts w:hint="eastAsia"/>
        </w:rPr>
        <w:t xml:space="preserve">　</w:t>
      </w:r>
      <w:r w:rsidR="00AD0A29">
        <w:rPr>
          <w:rFonts w:hint="eastAsia"/>
        </w:rPr>
        <w:t>郵送又は持参により提出すること</w:t>
      </w:r>
    </w:p>
    <w:p w:rsidR="00D449E7" w:rsidRDefault="00D449E7" w:rsidP="00D449E7">
      <w:pPr>
        <w:pStyle w:val="a5"/>
        <w:numPr>
          <w:ilvl w:val="0"/>
          <w:numId w:val="1"/>
        </w:numPr>
        <w:ind w:leftChars="0"/>
      </w:pPr>
      <w:r>
        <w:rPr>
          <w:rFonts w:hint="eastAsia"/>
        </w:rPr>
        <w:t>提出部数等</w:t>
      </w:r>
    </w:p>
    <w:p w:rsidR="00D449E7" w:rsidRDefault="00091350" w:rsidP="00D449E7">
      <w:r>
        <w:rPr>
          <w:rFonts w:hint="eastAsia"/>
        </w:rPr>
        <w:t xml:space="preserve">　　提出書類①～⑤の順序で製本し、正本１部、副本７</w:t>
      </w:r>
      <w:r w:rsidR="00D449E7">
        <w:rPr>
          <w:rFonts w:hint="eastAsia"/>
        </w:rPr>
        <w:t>部を提出すること。</w:t>
      </w:r>
    </w:p>
    <w:p w:rsidR="00AD0A29" w:rsidRDefault="00AD0A29" w:rsidP="00AD0A29">
      <w:pPr>
        <w:pStyle w:val="a5"/>
        <w:numPr>
          <w:ilvl w:val="0"/>
          <w:numId w:val="1"/>
        </w:numPr>
        <w:ind w:leftChars="0"/>
      </w:pPr>
      <w:r>
        <w:rPr>
          <w:rFonts w:hint="eastAsia"/>
        </w:rPr>
        <w:t>提出期限</w:t>
      </w:r>
    </w:p>
    <w:p w:rsidR="00AD0A29" w:rsidRDefault="00366810" w:rsidP="00AD0A29">
      <w:pPr>
        <w:ind w:left="204"/>
      </w:pPr>
      <w:r>
        <w:rPr>
          <w:rFonts w:hint="eastAsia"/>
        </w:rPr>
        <w:t xml:space="preserve">　令和８年５月２０日（水</w:t>
      </w:r>
      <w:r w:rsidR="00AD0A29">
        <w:rPr>
          <w:rFonts w:hint="eastAsia"/>
        </w:rPr>
        <w:t>）１６時【必着】</w:t>
      </w:r>
    </w:p>
    <w:p w:rsidR="00AD0A29" w:rsidRDefault="00D449E7" w:rsidP="00AD0A29">
      <w:pPr>
        <w:ind w:leftChars="100" w:left="630" w:hangingChars="200" w:hanging="420"/>
      </w:pPr>
      <w:r>
        <w:rPr>
          <w:rFonts w:hint="eastAsia"/>
        </w:rPr>
        <w:t>（５</w:t>
      </w:r>
      <w:r w:rsidR="00AD0A29">
        <w:rPr>
          <w:rFonts w:hint="eastAsia"/>
        </w:rPr>
        <w:t>）提出先</w:t>
      </w:r>
    </w:p>
    <w:p w:rsidR="00AD0A29" w:rsidRDefault="00AD0A29" w:rsidP="00AD0A29">
      <w:pPr>
        <w:ind w:left="630" w:hangingChars="300" w:hanging="630"/>
      </w:pPr>
      <w:r>
        <w:rPr>
          <w:rFonts w:hint="eastAsia"/>
        </w:rPr>
        <w:t xml:space="preserve">　　一宮市子ども家庭部保育課（本庁舎９階９２番窓口）</w:t>
      </w:r>
    </w:p>
    <w:p w:rsidR="00AD0A29" w:rsidRDefault="00AD0A29" w:rsidP="00AD0A29">
      <w:pPr>
        <w:ind w:left="630" w:hangingChars="300" w:hanging="630"/>
      </w:pPr>
      <w:r>
        <w:rPr>
          <w:rFonts w:hint="eastAsia"/>
        </w:rPr>
        <w:t xml:space="preserve">　　【連絡先】０５８６－２８－９０２４</w:t>
      </w:r>
    </w:p>
    <w:p w:rsidR="00AD0A29" w:rsidRDefault="00AD0A29" w:rsidP="00AD0A29"/>
    <w:p w:rsidR="00591830" w:rsidRDefault="00591830" w:rsidP="00AD0A29">
      <w:r>
        <w:rPr>
          <w:rFonts w:hint="eastAsia"/>
          <w:b/>
        </w:rPr>
        <w:t>８</w:t>
      </w:r>
      <w:r w:rsidRPr="00C669C0">
        <w:rPr>
          <w:rFonts w:hint="eastAsia"/>
          <w:b/>
        </w:rPr>
        <w:t>．</w:t>
      </w:r>
      <w:r>
        <w:rPr>
          <w:rFonts w:hint="eastAsia"/>
          <w:b/>
        </w:rPr>
        <w:t>辞退届の提出</w:t>
      </w:r>
    </w:p>
    <w:p w:rsidR="00591830" w:rsidRDefault="00591830" w:rsidP="00AD0A29">
      <w:r>
        <w:rPr>
          <w:rFonts w:hint="eastAsia"/>
        </w:rPr>
        <w:t xml:space="preserve">　参加申込書提出後、本プロポーザルへの参加を辞退する場合は、辞退届（様式７）を提出すること。</w:t>
      </w:r>
    </w:p>
    <w:p w:rsidR="00591830" w:rsidRDefault="00591830" w:rsidP="00591830">
      <w:r>
        <w:rPr>
          <w:rFonts w:hint="eastAsia"/>
        </w:rPr>
        <w:t>（１）提出方法</w:t>
      </w:r>
    </w:p>
    <w:p w:rsidR="00591830" w:rsidRDefault="00591830" w:rsidP="00591830">
      <w:r>
        <w:rPr>
          <w:rFonts w:hint="eastAsia"/>
        </w:rPr>
        <w:t xml:space="preserve">　電子メール、郵送又は持参により提出すること</w:t>
      </w:r>
    </w:p>
    <w:p w:rsidR="00591830" w:rsidRDefault="00591830" w:rsidP="00591830">
      <w:r>
        <w:rPr>
          <w:rFonts w:hint="eastAsia"/>
        </w:rPr>
        <w:t>（２）提出期限</w:t>
      </w:r>
    </w:p>
    <w:p w:rsidR="00591830" w:rsidRDefault="00591830" w:rsidP="00591830">
      <w:r>
        <w:rPr>
          <w:rFonts w:hint="eastAsia"/>
        </w:rPr>
        <w:t xml:space="preserve">　令和８年５月２５日（月）１６時【必着】</w:t>
      </w:r>
    </w:p>
    <w:p w:rsidR="00591830" w:rsidRDefault="00591830" w:rsidP="00591830">
      <w:r>
        <w:rPr>
          <w:rFonts w:hint="eastAsia"/>
        </w:rPr>
        <w:t>（３）提出先</w:t>
      </w:r>
    </w:p>
    <w:p w:rsidR="00591830" w:rsidRDefault="00591830" w:rsidP="00591830">
      <w:pPr>
        <w:ind w:left="630" w:hangingChars="300" w:hanging="630"/>
      </w:pPr>
      <w:r>
        <w:rPr>
          <w:rFonts w:hint="eastAsia"/>
        </w:rPr>
        <w:t xml:space="preserve">　　一宮市子ども家庭部保育課（本庁舎９階９２番窓口）</w:t>
      </w:r>
    </w:p>
    <w:p w:rsidR="00591830" w:rsidRDefault="00591830" w:rsidP="00591830">
      <w:pPr>
        <w:ind w:left="630" w:hangingChars="300" w:hanging="630"/>
      </w:pPr>
      <w:r>
        <w:rPr>
          <w:rFonts w:hint="eastAsia"/>
        </w:rPr>
        <w:t xml:space="preserve">　　【連絡先】０５８６－２８－９０２４</w:t>
      </w:r>
    </w:p>
    <w:p w:rsidR="00591830" w:rsidRDefault="00591830" w:rsidP="00591830">
      <w:pPr>
        <w:ind w:left="204"/>
      </w:pPr>
      <w:r>
        <w:rPr>
          <w:rFonts w:hint="eastAsia"/>
        </w:rPr>
        <w:t xml:space="preserve">　【メールアドレス】</w:t>
      </w:r>
      <w:hyperlink r:id="rId7" w:history="1">
        <w:r w:rsidRPr="00AC7F7C">
          <w:rPr>
            <w:rStyle w:val="a4"/>
            <w:rFonts w:hint="eastAsia"/>
          </w:rPr>
          <w:t>hoiku@city.ichinomiya.lg.jp</w:t>
        </w:r>
      </w:hyperlink>
    </w:p>
    <w:p w:rsidR="00076D50" w:rsidRDefault="00076D50" w:rsidP="00AD0A29"/>
    <w:p w:rsidR="001F1AE6" w:rsidRDefault="001F1AE6" w:rsidP="00AD0A29"/>
    <w:p w:rsidR="001F1AE6" w:rsidRDefault="001F1AE6" w:rsidP="00AD0A29">
      <w:pPr>
        <w:rPr>
          <w:rFonts w:hint="eastAsia"/>
        </w:rPr>
      </w:pPr>
      <w:bookmarkStart w:id="0" w:name="_GoBack"/>
      <w:bookmarkEnd w:id="0"/>
    </w:p>
    <w:p w:rsidR="00AD0A29" w:rsidRDefault="00591830" w:rsidP="00AD0A29">
      <w:pPr>
        <w:rPr>
          <w:b/>
        </w:rPr>
      </w:pPr>
      <w:r>
        <w:rPr>
          <w:rFonts w:hint="eastAsia"/>
          <w:b/>
        </w:rPr>
        <w:lastRenderedPageBreak/>
        <w:t>９</w:t>
      </w:r>
      <w:r w:rsidR="00AD0A29" w:rsidRPr="00C669C0">
        <w:rPr>
          <w:rFonts w:hint="eastAsia"/>
          <w:b/>
        </w:rPr>
        <w:t>．</w:t>
      </w:r>
      <w:r w:rsidR="00AD0A29">
        <w:rPr>
          <w:rFonts w:hint="eastAsia"/>
          <w:b/>
        </w:rPr>
        <w:t>選定方法</w:t>
      </w:r>
    </w:p>
    <w:p w:rsidR="00D449E7" w:rsidRDefault="00AD0A29" w:rsidP="00AD0A29">
      <w:r>
        <w:rPr>
          <w:rFonts w:hint="eastAsia"/>
        </w:rPr>
        <w:t xml:space="preserve">　</w:t>
      </w:r>
      <w:r w:rsidR="001D0B59">
        <w:rPr>
          <w:rFonts w:hint="eastAsia"/>
        </w:rPr>
        <w:t>提案内容を公平かつ客観的に評</w:t>
      </w:r>
      <w:r w:rsidR="00BD5FC6">
        <w:rPr>
          <w:rFonts w:hint="eastAsia"/>
        </w:rPr>
        <w:t>価し、本市にとって最も適格な事業者を選定するため、提出された企画提案書</w:t>
      </w:r>
      <w:r w:rsidR="001D0B59">
        <w:rPr>
          <w:rFonts w:hint="eastAsia"/>
        </w:rPr>
        <w:t>と提案者からのプレゼンテーションの内容を選定委員会において審査し、選定委員の合計</w:t>
      </w:r>
      <w:r w:rsidR="00091350">
        <w:rPr>
          <w:rFonts w:hint="eastAsia"/>
        </w:rPr>
        <w:t>得点を総計した合計が最も高い者を受託</w:t>
      </w:r>
      <w:r w:rsidR="003118A4">
        <w:rPr>
          <w:rFonts w:hint="eastAsia"/>
        </w:rPr>
        <w:t>候補者として選定する。なお、</w:t>
      </w:r>
      <w:r w:rsidR="001D0B59">
        <w:rPr>
          <w:rFonts w:hint="eastAsia"/>
        </w:rPr>
        <w:t>応募者が１者のみの場合でも審査を実施し、評価点の合計が一定の水準に達した者であり、提案の内容について</w:t>
      </w:r>
      <w:r w:rsidR="00091350">
        <w:rPr>
          <w:rFonts w:hint="eastAsia"/>
        </w:rPr>
        <w:t>契約の目的を十分に達成できるものと判断できるときは、当該者を受託</w:t>
      </w:r>
      <w:r w:rsidR="001D0B59">
        <w:rPr>
          <w:rFonts w:hint="eastAsia"/>
        </w:rPr>
        <w:t>候補者として選定する。</w:t>
      </w:r>
    </w:p>
    <w:p w:rsidR="001D0B59" w:rsidRDefault="001D0B59" w:rsidP="001D0B59">
      <w:pPr>
        <w:pStyle w:val="a5"/>
        <w:numPr>
          <w:ilvl w:val="0"/>
          <w:numId w:val="4"/>
        </w:numPr>
        <w:ind w:leftChars="0"/>
      </w:pPr>
      <w:r>
        <w:rPr>
          <w:rFonts w:hint="eastAsia"/>
        </w:rPr>
        <w:t>日程</w:t>
      </w:r>
    </w:p>
    <w:p w:rsidR="001D0B59" w:rsidRDefault="00786DAC" w:rsidP="001D0B59">
      <w:pPr>
        <w:ind w:left="204"/>
      </w:pPr>
      <w:r>
        <w:rPr>
          <w:rFonts w:hint="eastAsia"/>
        </w:rPr>
        <w:t xml:space="preserve">　令和８年６月１日（月）午後</w:t>
      </w:r>
    </w:p>
    <w:p w:rsidR="00D956F2" w:rsidRDefault="00786DAC" w:rsidP="001F1AE6">
      <w:pPr>
        <w:ind w:left="204"/>
        <w:rPr>
          <w:rFonts w:hint="eastAsia"/>
        </w:rPr>
      </w:pPr>
      <w:r>
        <w:rPr>
          <w:rFonts w:hint="eastAsia"/>
        </w:rPr>
        <w:t xml:space="preserve">　※開催時間</w:t>
      </w:r>
      <w:r w:rsidR="001D0B59">
        <w:rPr>
          <w:rFonts w:hint="eastAsia"/>
        </w:rPr>
        <w:t>等の詳細については、後日通知する。</w:t>
      </w:r>
    </w:p>
    <w:p w:rsidR="001D0B59" w:rsidRDefault="001D0B59" w:rsidP="001D0B59">
      <w:pPr>
        <w:ind w:left="204"/>
      </w:pPr>
      <w:r>
        <w:rPr>
          <w:rFonts w:hint="eastAsia"/>
        </w:rPr>
        <w:t>（２）所要時間（企画提案者１者あたり）</w:t>
      </w:r>
    </w:p>
    <w:p w:rsidR="001D0B59" w:rsidRDefault="001D0B59" w:rsidP="001D0B59">
      <w:pPr>
        <w:ind w:left="204"/>
      </w:pPr>
      <w:r>
        <w:rPr>
          <w:rFonts w:hint="eastAsia"/>
        </w:rPr>
        <w:t xml:space="preserve">　・準備　　　　　　　　　５分</w:t>
      </w:r>
    </w:p>
    <w:p w:rsidR="001D0B59" w:rsidRDefault="001D0B59" w:rsidP="001D0B59">
      <w:pPr>
        <w:ind w:left="204"/>
      </w:pPr>
      <w:r>
        <w:rPr>
          <w:rFonts w:hint="eastAsia"/>
        </w:rPr>
        <w:t xml:space="preserve">　・プレゼンテーション　２０分</w:t>
      </w:r>
    </w:p>
    <w:p w:rsidR="001D0B59" w:rsidRDefault="001D0B59" w:rsidP="001D0B59">
      <w:pPr>
        <w:ind w:left="204"/>
      </w:pPr>
      <w:r>
        <w:rPr>
          <w:rFonts w:hint="eastAsia"/>
        </w:rPr>
        <w:t xml:space="preserve">　・質疑応答　　　　　　１０分　　　計３５分</w:t>
      </w:r>
    </w:p>
    <w:p w:rsidR="001D0B59" w:rsidRDefault="001D0B59" w:rsidP="001D0B59">
      <w:pPr>
        <w:ind w:left="204"/>
      </w:pPr>
      <w:r>
        <w:rPr>
          <w:rFonts w:hint="eastAsia"/>
        </w:rPr>
        <w:t>（３）参加人数</w:t>
      </w:r>
    </w:p>
    <w:p w:rsidR="001D0B59" w:rsidRDefault="001D0B59" w:rsidP="001D0B59">
      <w:pPr>
        <w:ind w:left="204"/>
      </w:pPr>
      <w:r>
        <w:rPr>
          <w:rFonts w:hint="eastAsia"/>
        </w:rPr>
        <w:t xml:space="preserve">　参加人数は、企画提案者１者あたり３名以内とする。</w:t>
      </w:r>
    </w:p>
    <w:p w:rsidR="00D449E7" w:rsidRDefault="00D449E7" w:rsidP="00D449E7">
      <w:pPr>
        <w:ind w:leftChars="200" w:left="640" w:hangingChars="100" w:hanging="220"/>
      </w:pPr>
      <w:r>
        <w:rPr>
          <w:rFonts w:hint="eastAsia"/>
          <w:sz w:val="22"/>
        </w:rPr>
        <w:t>※</w:t>
      </w:r>
      <w:r w:rsidRPr="0046624A">
        <w:rPr>
          <w:rFonts w:hint="eastAsia"/>
          <w:sz w:val="22"/>
        </w:rPr>
        <w:t>説明で使用するパソコンについては、提案者で用意すること。（プロジェクター、スクリーンは一宮市で用意する。）</w:t>
      </w:r>
    </w:p>
    <w:p w:rsidR="001D0B59" w:rsidRDefault="003118A4" w:rsidP="003118A4">
      <w:pPr>
        <w:ind w:left="204"/>
      </w:pPr>
      <w:r>
        <w:rPr>
          <w:rFonts w:hint="eastAsia"/>
        </w:rPr>
        <w:t>（４）</w:t>
      </w:r>
      <w:r w:rsidR="001D0B59">
        <w:rPr>
          <w:rFonts w:hint="eastAsia"/>
        </w:rPr>
        <w:t>評価基準</w:t>
      </w:r>
    </w:p>
    <w:p w:rsidR="001D0B59" w:rsidRDefault="001D0B59" w:rsidP="001F1AE6">
      <w:pPr>
        <w:ind w:left="204"/>
        <w:rPr>
          <w:rFonts w:hint="eastAsia"/>
        </w:rPr>
      </w:pPr>
      <w:r>
        <w:rPr>
          <w:rFonts w:hint="eastAsia"/>
        </w:rPr>
        <w:t xml:space="preserve">　</w:t>
      </w:r>
      <w:r w:rsidR="00BD5FC6">
        <w:rPr>
          <w:rFonts w:hint="eastAsia"/>
        </w:rPr>
        <w:t>次の評価基準に基づき、提出された企画提案書と提案者か</w:t>
      </w:r>
      <w:r w:rsidR="003A4887">
        <w:rPr>
          <w:rFonts w:hint="eastAsia"/>
        </w:rPr>
        <w:t>らのプレゼンテーションの内容を踏まえて審査を行う。評価点（各選定委</w:t>
      </w:r>
      <w:r w:rsidR="00BD5FC6">
        <w:rPr>
          <w:rFonts w:hint="eastAsia"/>
        </w:rPr>
        <w:t>員の評価の平均点）が</w:t>
      </w:r>
      <w:r w:rsidR="00BD5FC6" w:rsidRPr="003A4887">
        <w:rPr>
          <w:rFonts w:hint="eastAsia"/>
        </w:rPr>
        <w:t>６０</w:t>
      </w:r>
      <w:r w:rsidR="00BD5FC6">
        <w:rPr>
          <w:rFonts w:hint="eastAsia"/>
        </w:rPr>
        <w:t>点以上を得た者の中から、</w:t>
      </w:r>
      <w:r w:rsidR="003A4887">
        <w:rPr>
          <w:rFonts w:hint="eastAsia"/>
        </w:rPr>
        <w:t>選定委員の合計得点が</w:t>
      </w:r>
      <w:r w:rsidR="00BD5FC6">
        <w:rPr>
          <w:rFonts w:hint="eastAsia"/>
        </w:rPr>
        <w:t>最も高い企画提案者を</w:t>
      </w:r>
      <w:r w:rsidR="00091350">
        <w:rPr>
          <w:rFonts w:hint="eastAsia"/>
        </w:rPr>
        <w:t>受託</w:t>
      </w:r>
      <w:r w:rsidR="00BD5FC6">
        <w:rPr>
          <w:rFonts w:hint="eastAsia"/>
        </w:rPr>
        <w:t>候補者として選定する</w:t>
      </w:r>
      <w:r w:rsidR="001F1AE6">
        <w:rPr>
          <w:rFonts w:hint="eastAsia"/>
        </w:rPr>
        <w:t>。</w:t>
      </w:r>
    </w:p>
    <w:p w:rsidR="004C5104" w:rsidRDefault="004C5104" w:rsidP="001D0B59">
      <w:pPr>
        <w:ind w:left="204"/>
        <w:rPr>
          <w:rFonts w:hint="eastAsia"/>
        </w:rPr>
      </w:pPr>
    </w:p>
    <w:tbl>
      <w:tblPr>
        <w:tblStyle w:val="a3"/>
        <w:tblW w:w="0" w:type="auto"/>
        <w:tblInd w:w="204" w:type="dxa"/>
        <w:tblLook w:val="04A0" w:firstRow="1" w:lastRow="0" w:firstColumn="1" w:lastColumn="0" w:noHBand="0" w:noVBand="1"/>
      </w:tblPr>
      <w:tblGrid>
        <w:gridCol w:w="551"/>
        <w:gridCol w:w="1344"/>
        <w:gridCol w:w="404"/>
        <w:gridCol w:w="1806"/>
        <w:gridCol w:w="3522"/>
        <w:gridCol w:w="663"/>
      </w:tblGrid>
      <w:tr w:rsidR="002C74DD" w:rsidTr="002C74DD">
        <w:tc>
          <w:tcPr>
            <w:tcW w:w="551" w:type="dxa"/>
            <w:shd w:val="clear" w:color="auto" w:fill="D9D9D9" w:themeFill="background1" w:themeFillShade="D9"/>
          </w:tcPr>
          <w:p w:rsidR="002C74DD" w:rsidRDefault="002C74DD" w:rsidP="00BD5FC6">
            <w:pPr>
              <w:jc w:val="center"/>
            </w:pPr>
            <w:r>
              <w:rPr>
                <w:rFonts w:hint="eastAsia"/>
              </w:rPr>
              <w:t>No.</w:t>
            </w:r>
          </w:p>
        </w:tc>
        <w:tc>
          <w:tcPr>
            <w:tcW w:w="1748" w:type="dxa"/>
            <w:gridSpan w:val="2"/>
            <w:shd w:val="clear" w:color="auto" w:fill="D9D9D9" w:themeFill="background1" w:themeFillShade="D9"/>
          </w:tcPr>
          <w:p w:rsidR="002C74DD" w:rsidRDefault="002C74DD" w:rsidP="00BD5FC6">
            <w:pPr>
              <w:jc w:val="center"/>
              <w:rPr>
                <w:rFonts w:hint="eastAsia"/>
              </w:rPr>
            </w:pPr>
          </w:p>
        </w:tc>
        <w:tc>
          <w:tcPr>
            <w:tcW w:w="1806" w:type="dxa"/>
            <w:shd w:val="clear" w:color="auto" w:fill="D9D9D9" w:themeFill="background1" w:themeFillShade="D9"/>
          </w:tcPr>
          <w:p w:rsidR="002C74DD" w:rsidRDefault="002C74DD" w:rsidP="00BD5FC6">
            <w:pPr>
              <w:jc w:val="center"/>
            </w:pPr>
            <w:r>
              <w:rPr>
                <w:rFonts w:hint="eastAsia"/>
              </w:rPr>
              <w:t>評価項目</w:t>
            </w:r>
          </w:p>
        </w:tc>
        <w:tc>
          <w:tcPr>
            <w:tcW w:w="3522" w:type="dxa"/>
            <w:shd w:val="clear" w:color="auto" w:fill="D9D9D9" w:themeFill="background1" w:themeFillShade="D9"/>
          </w:tcPr>
          <w:p w:rsidR="002C74DD" w:rsidRDefault="002C74DD" w:rsidP="00BD5FC6">
            <w:pPr>
              <w:jc w:val="center"/>
            </w:pPr>
            <w:r>
              <w:rPr>
                <w:rFonts w:hint="eastAsia"/>
              </w:rPr>
              <w:t>評価基準</w:t>
            </w:r>
          </w:p>
        </w:tc>
        <w:tc>
          <w:tcPr>
            <w:tcW w:w="663" w:type="dxa"/>
            <w:shd w:val="clear" w:color="auto" w:fill="D9D9D9" w:themeFill="background1" w:themeFillShade="D9"/>
          </w:tcPr>
          <w:p w:rsidR="002C74DD" w:rsidRDefault="002C74DD" w:rsidP="00BD5FC6">
            <w:pPr>
              <w:jc w:val="center"/>
            </w:pPr>
            <w:r>
              <w:rPr>
                <w:rFonts w:hint="eastAsia"/>
              </w:rPr>
              <w:t>配点</w:t>
            </w:r>
          </w:p>
        </w:tc>
      </w:tr>
      <w:tr w:rsidR="002C74DD" w:rsidTr="002C74DD">
        <w:tc>
          <w:tcPr>
            <w:tcW w:w="551" w:type="dxa"/>
          </w:tcPr>
          <w:p w:rsidR="002C74DD" w:rsidRDefault="002C74DD" w:rsidP="001D0B59">
            <w:r>
              <w:rPr>
                <w:rFonts w:hint="eastAsia"/>
              </w:rPr>
              <w:t>１</w:t>
            </w:r>
          </w:p>
        </w:tc>
        <w:tc>
          <w:tcPr>
            <w:tcW w:w="1748" w:type="dxa"/>
            <w:gridSpan w:val="2"/>
          </w:tcPr>
          <w:p w:rsidR="002C74DD" w:rsidRPr="00076D50" w:rsidRDefault="002C74DD" w:rsidP="001D0B59">
            <w:pPr>
              <w:rPr>
                <w:rFonts w:hint="eastAsia"/>
              </w:rPr>
            </w:pPr>
          </w:p>
        </w:tc>
        <w:tc>
          <w:tcPr>
            <w:tcW w:w="1806" w:type="dxa"/>
          </w:tcPr>
          <w:p w:rsidR="002C74DD" w:rsidRPr="00076D50" w:rsidRDefault="002C74DD" w:rsidP="001D0B59">
            <w:r w:rsidRPr="00076D50">
              <w:rPr>
                <w:rFonts w:hint="eastAsia"/>
              </w:rPr>
              <w:t>基本事項</w:t>
            </w:r>
          </w:p>
        </w:tc>
        <w:tc>
          <w:tcPr>
            <w:tcW w:w="3522" w:type="dxa"/>
          </w:tcPr>
          <w:p w:rsidR="002C74DD" w:rsidRPr="00076D50" w:rsidRDefault="002C74DD" w:rsidP="001D0B59">
            <w:r w:rsidRPr="00076D50">
              <w:rPr>
                <w:rFonts w:hint="eastAsia"/>
              </w:rPr>
              <w:t>他自治体への導入実績が十分にあるか。</w:t>
            </w:r>
          </w:p>
        </w:tc>
        <w:tc>
          <w:tcPr>
            <w:tcW w:w="663" w:type="dxa"/>
          </w:tcPr>
          <w:p w:rsidR="002C74DD" w:rsidRPr="00076D50" w:rsidRDefault="002C74DD" w:rsidP="004E28B5">
            <w:pPr>
              <w:jc w:val="center"/>
            </w:pPr>
            <w:r w:rsidRPr="00076D50">
              <w:t>10</w:t>
            </w:r>
          </w:p>
        </w:tc>
      </w:tr>
      <w:tr w:rsidR="002C74DD" w:rsidTr="002C74DD">
        <w:tc>
          <w:tcPr>
            <w:tcW w:w="551" w:type="dxa"/>
          </w:tcPr>
          <w:p w:rsidR="002C74DD" w:rsidRDefault="002C74DD" w:rsidP="001D0B59">
            <w:r>
              <w:rPr>
                <w:rFonts w:hint="eastAsia"/>
              </w:rPr>
              <w:t>２</w:t>
            </w:r>
          </w:p>
        </w:tc>
        <w:tc>
          <w:tcPr>
            <w:tcW w:w="1748" w:type="dxa"/>
            <w:gridSpan w:val="2"/>
          </w:tcPr>
          <w:p w:rsidR="002C74DD" w:rsidRPr="00076D50" w:rsidRDefault="002C74DD" w:rsidP="001D0B59">
            <w:pPr>
              <w:rPr>
                <w:rFonts w:hint="eastAsia"/>
              </w:rPr>
            </w:pPr>
          </w:p>
        </w:tc>
        <w:tc>
          <w:tcPr>
            <w:tcW w:w="1806" w:type="dxa"/>
          </w:tcPr>
          <w:p w:rsidR="002C74DD" w:rsidRPr="00076D50" w:rsidRDefault="002C74DD" w:rsidP="001D0B59">
            <w:r w:rsidRPr="00076D50">
              <w:rPr>
                <w:rFonts w:hint="eastAsia"/>
              </w:rPr>
              <w:t>業務体制</w:t>
            </w:r>
          </w:p>
        </w:tc>
        <w:tc>
          <w:tcPr>
            <w:tcW w:w="3522" w:type="dxa"/>
          </w:tcPr>
          <w:p w:rsidR="002C74DD" w:rsidRPr="00076D50" w:rsidRDefault="002C74DD" w:rsidP="00E96A33">
            <w:r w:rsidRPr="00076D50">
              <w:rPr>
                <w:rFonts w:hint="eastAsia"/>
              </w:rPr>
              <w:t>・業務を効果的に遂行可能な体制、人員配置がされているか。</w:t>
            </w:r>
          </w:p>
          <w:p w:rsidR="002C74DD" w:rsidRPr="00076D50" w:rsidRDefault="002C74DD" w:rsidP="00E96A33">
            <w:r w:rsidRPr="00076D50">
              <w:rPr>
                <w:rFonts w:hint="eastAsia"/>
              </w:rPr>
              <w:t>・導入スケジュールが合理的な日程となっているか。</w:t>
            </w:r>
          </w:p>
        </w:tc>
        <w:tc>
          <w:tcPr>
            <w:tcW w:w="663" w:type="dxa"/>
          </w:tcPr>
          <w:p w:rsidR="002C74DD" w:rsidRPr="00076D50" w:rsidRDefault="002C74DD" w:rsidP="004E28B5">
            <w:pPr>
              <w:jc w:val="center"/>
            </w:pPr>
            <w:r w:rsidRPr="00076D50">
              <w:rPr>
                <w:rFonts w:hint="eastAsia"/>
              </w:rPr>
              <w:t>20</w:t>
            </w:r>
          </w:p>
        </w:tc>
      </w:tr>
      <w:tr w:rsidR="002C74DD" w:rsidRPr="00E96A33" w:rsidTr="002C74DD">
        <w:tc>
          <w:tcPr>
            <w:tcW w:w="551" w:type="dxa"/>
            <w:vMerge w:val="restart"/>
          </w:tcPr>
          <w:p w:rsidR="002C74DD" w:rsidRDefault="002C74DD" w:rsidP="001D0B59">
            <w:r>
              <w:rPr>
                <w:rFonts w:hint="eastAsia"/>
              </w:rPr>
              <w:t>３</w:t>
            </w:r>
          </w:p>
        </w:tc>
        <w:tc>
          <w:tcPr>
            <w:tcW w:w="1748" w:type="dxa"/>
            <w:gridSpan w:val="2"/>
          </w:tcPr>
          <w:p w:rsidR="002C74DD" w:rsidRPr="00076D50" w:rsidRDefault="002C74DD" w:rsidP="001D0B59">
            <w:pPr>
              <w:rPr>
                <w:rFonts w:hint="eastAsia"/>
              </w:rPr>
            </w:pPr>
          </w:p>
        </w:tc>
        <w:tc>
          <w:tcPr>
            <w:tcW w:w="1806" w:type="dxa"/>
            <w:vMerge w:val="restart"/>
          </w:tcPr>
          <w:p w:rsidR="002C74DD" w:rsidRPr="00076D50" w:rsidRDefault="002C74DD" w:rsidP="001D0B59">
            <w:r w:rsidRPr="00076D50">
              <w:rPr>
                <w:rFonts w:hint="eastAsia"/>
              </w:rPr>
              <w:t>システム機能</w:t>
            </w:r>
          </w:p>
        </w:tc>
        <w:tc>
          <w:tcPr>
            <w:tcW w:w="3522" w:type="dxa"/>
          </w:tcPr>
          <w:p w:rsidR="002C74DD" w:rsidRPr="00076D50" w:rsidRDefault="002C74DD" w:rsidP="00E96A33">
            <w:r w:rsidRPr="00076D50">
              <w:rPr>
                <w:rFonts w:hint="eastAsia"/>
              </w:rPr>
              <w:t>・機能要件一覧の内容を満たしているか。</w:t>
            </w:r>
          </w:p>
        </w:tc>
        <w:tc>
          <w:tcPr>
            <w:tcW w:w="663" w:type="dxa"/>
          </w:tcPr>
          <w:p w:rsidR="002C74DD" w:rsidRPr="00076D50" w:rsidRDefault="002C74DD" w:rsidP="004E28B5">
            <w:pPr>
              <w:jc w:val="center"/>
            </w:pPr>
            <w:r w:rsidRPr="00076D50">
              <w:rPr>
                <w:rFonts w:hint="eastAsia"/>
              </w:rPr>
              <w:t>20</w:t>
            </w:r>
          </w:p>
        </w:tc>
      </w:tr>
      <w:tr w:rsidR="002C74DD" w:rsidTr="002C74DD">
        <w:tc>
          <w:tcPr>
            <w:tcW w:w="551" w:type="dxa"/>
            <w:vMerge/>
          </w:tcPr>
          <w:p w:rsidR="002C74DD" w:rsidRDefault="002C74DD" w:rsidP="001D0B59"/>
        </w:tc>
        <w:tc>
          <w:tcPr>
            <w:tcW w:w="1748" w:type="dxa"/>
            <w:gridSpan w:val="2"/>
          </w:tcPr>
          <w:p w:rsidR="002C74DD" w:rsidRPr="00076D50" w:rsidRDefault="002C74DD" w:rsidP="001D0B59"/>
        </w:tc>
        <w:tc>
          <w:tcPr>
            <w:tcW w:w="1806" w:type="dxa"/>
            <w:vMerge/>
          </w:tcPr>
          <w:p w:rsidR="002C74DD" w:rsidRPr="00076D50" w:rsidRDefault="002C74DD" w:rsidP="001D0B59"/>
        </w:tc>
        <w:tc>
          <w:tcPr>
            <w:tcW w:w="3522" w:type="dxa"/>
          </w:tcPr>
          <w:p w:rsidR="002C74DD" w:rsidRPr="00076D50" w:rsidRDefault="002C74DD" w:rsidP="00E96A33">
            <w:r w:rsidRPr="00076D50">
              <w:rPr>
                <w:rFonts w:hint="eastAsia"/>
              </w:rPr>
              <w:t>・使いやすいシステムとなっているか。</w:t>
            </w:r>
          </w:p>
          <w:p w:rsidR="002C74DD" w:rsidRPr="00076D50" w:rsidRDefault="002C74DD" w:rsidP="00E96A33">
            <w:r w:rsidRPr="00076D50">
              <w:rPr>
                <w:rFonts w:hint="eastAsia"/>
              </w:rPr>
              <w:t>・システムが業務の負担軽減につながるものか。</w:t>
            </w:r>
          </w:p>
        </w:tc>
        <w:tc>
          <w:tcPr>
            <w:tcW w:w="663" w:type="dxa"/>
          </w:tcPr>
          <w:p w:rsidR="002C74DD" w:rsidRPr="00076D50" w:rsidRDefault="002C74DD" w:rsidP="004E28B5">
            <w:pPr>
              <w:jc w:val="center"/>
            </w:pPr>
            <w:r w:rsidRPr="00076D50">
              <w:rPr>
                <w:rFonts w:hint="eastAsia"/>
              </w:rPr>
              <w:t>20</w:t>
            </w:r>
          </w:p>
        </w:tc>
      </w:tr>
      <w:tr w:rsidR="002C74DD" w:rsidTr="002C74DD">
        <w:tc>
          <w:tcPr>
            <w:tcW w:w="551" w:type="dxa"/>
          </w:tcPr>
          <w:p w:rsidR="002C74DD" w:rsidRDefault="002C74DD" w:rsidP="001D0B59">
            <w:r>
              <w:rPr>
                <w:rFonts w:hint="eastAsia"/>
              </w:rPr>
              <w:lastRenderedPageBreak/>
              <w:t>４</w:t>
            </w:r>
          </w:p>
        </w:tc>
        <w:tc>
          <w:tcPr>
            <w:tcW w:w="1748" w:type="dxa"/>
            <w:gridSpan w:val="2"/>
          </w:tcPr>
          <w:p w:rsidR="002C74DD" w:rsidRPr="00076D50" w:rsidRDefault="002C74DD" w:rsidP="001D0B59">
            <w:pPr>
              <w:rPr>
                <w:rFonts w:hint="eastAsia"/>
              </w:rPr>
            </w:pPr>
          </w:p>
        </w:tc>
        <w:tc>
          <w:tcPr>
            <w:tcW w:w="1806" w:type="dxa"/>
          </w:tcPr>
          <w:p w:rsidR="002C74DD" w:rsidRPr="00076D50" w:rsidRDefault="002C74DD" w:rsidP="001D0B59">
            <w:r w:rsidRPr="00076D50">
              <w:rPr>
                <w:rFonts w:hint="eastAsia"/>
              </w:rPr>
              <w:t>運用保守</w:t>
            </w:r>
          </w:p>
        </w:tc>
        <w:tc>
          <w:tcPr>
            <w:tcW w:w="3522" w:type="dxa"/>
          </w:tcPr>
          <w:p w:rsidR="002C74DD" w:rsidRPr="00076D50" w:rsidRDefault="002C74DD" w:rsidP="001D0B59">
            <w:r w:rsidRPr="00076D50">
              <w:rPr>
                <w:rFonts w:hint="eastAsia"/>
              </w:rPr>
              <w:t>導入前後の運用・保守体制は十分なものであるか。</w:t>
            </w:r>
          </w:p>
        </w:tc>
        <w:tc>
          <w:tcPr>
            <w:tcW w:w="663" w:type="dxa"/>
          </w:tcPr>
          <w:p w:rsidR="002C74DD" w:rsidRPr="00076D50" w:rsidRDefault="002C74DD" w:rsidP="004E28B5">
            <w:pPr>
              <w:jc w:val="center"/>
            </w:pPr>
            <w:r w:rsidRPr="00076D50">
              <w:rPr>
                <w:rFonts w:hint="eastAsia"/>
              </w:rPr>
              <w:t>10</w:t>
            </w:r>
          </w:p>
        </w:tc>
      </w:tr>
      <w:tr w:rsidR="002C74DD" w:rsidTr="002C74DD">
        <w:tc>
          <w:tcPr>
            <w:tcW w:w="551" w:type="dxa"/>
          </w:tcPr>
          <w:p w:rsidR="002C74DD" w:rsidRDefault="002C74DD" w:rsidP="001D0B59">
            <w:r>
              <w:rPr>
                <w:rFonts w:hint="eastAsia"/>
              </w:rPr>
              <w:t>５</w:t>
            </w:r>
          </w:p>
        </w:tc>
        <w:tc>
          <w:tcPr>
            <w:tcW w:w="1748" w:type="dxa"/>
            <w:gridSpan w:val="2"/>
          </w:tcPr>
          <w:p w:rsidR="002C74DD" w:rsidRPr="00076D50" w:rsidRDefault="002C74DD" w:rsidP="001D0B59">
            <w:pPr>
              <w:rPr>
                <w:rFonts w:hint="eastAsia"/>
              </w:rPr>
            </w:pPr>
          </w:p>
        </w:tc>
        <w:tc>
          <w:tcPr>
            <w:tcW w:w="1806" w:type="dxa"/>
          </w:tcPr>
          <w:p w:rsidR="002C74DD" w:rsidRPr="00076D50" w:rsidRDefault="002C74DD" w:rsidP="001D0B59">
            <w:r w:rsidRPr="00076D50">
              <w:rPr>
                <w:rFonts w:hint="eastAsia"/>
              </w:rPr>
              <w:t>プレゼンテーション</w:t>
            </w:r>
          </w:p>
        </w:tc>
        <w:tc>
          <w:tcPr>
            <w:tcW w:w="3522" w:type="dxa"/>
          </w:tcPr>
          <w:p w:rsidR="002C74DD" w:rsidRPr="00076D50" w:rsidRDefault="002C74DD" w:rsidP="001D0B59">
            <w:r w:rsidRPr="00076D50">
              <w:rPr>
                <w:rFonts w:hint="eastAsia"/>
              </w:rPr>
              <w:t>・提出された企画提案書に基づく適格な説明がなされているか。</w:t>
            </w:r>
          </w:p>
          <w:p w:rsidR="002C74DD" w:rsidRPr="00076D50" w:rsidRDefault="002C74DD" w:rsidP="001D0B59">
            <w:r w:rsidRPr="00076D50">
              <w:rPr>
                <w:rFonts w:hint="eastAsia"/>
              </w:rPr>
              <w:t>・質疑に対し的確に対応できているか。</w:t>
            </w:r>
          </w:p>
        </w:tc>
        <w:tc>
          <w:tcPr>
            <w:tcW w:w="663" w:type="dxa"/>
          </w:tcPr>
          <w:p w:rsidR="002C74DD" w:rsidRPr="00076D50" w:rsidRDefault="002C74DD" w:rsidP="004E28B5">
            <w:pPr>
              <w:jc w:val="center"/>
            </w:pPr>
            <w:r w:rsidRPr="00076D50">
              <w:rPr>
                <w:rFonts w:hint="eastAsia"/>
              </w:rPr>
              <w:t>10</w:t>
            </w:r>
          </w:p>
        </w:tc>
      </w:tr>
      <w:tr w:rsidR="002C74DD" w:rsidTr="002C74DD">
        <w:tc>
          <w:tcPr>
            <w:tcW w:w="551" w:type="dxa"/>
          </w:tcPr>
          <w:p w:rsidR="002C74DD" w:rsidRDefault="002C74DD" w:rsidP="001D0B59">
            <w:r>
              <w:rPr>
                <w:rFonts w:hint="eastAsia"/>
              </w:rPr>
              <w:t>６</w:t>
            </w:r>
          </w:p>
        </w:tc>
        <w:tc>
          <w:tcPr>
            <w:tcW w:w="1748" w:type="dxa"/>
            <w:gridSpan w:val="2"/>
          </w:tcPr>
          <w:p w:rsidR="002C74DD" w:rsidRPr="00076D50" w:rsidRDefault="002C74DD" w:rsidP="001D0B59">
            <w:pPr>
              <w:rPr>
                <w:rFonts w:hint="eastAsia"/>
              </w:rPr>
            </w:pPr>
          </w:p>
        </w:tc>
        <w:tc>
          <w:tcPr>
            <w:tcW w:w="1806" w:type="dxa"/>
          </w:tcPr>
          <w:p w:rsidR="002C74DD" w:rsidRPr="00076D50" w:rsidRDefault="002C74DD" w:rsidP="001D0B59">
            <w:r w:rsidRPr="00076D50">
              <w:rPr>
                <w:rFonts w:hint="eastAsia"/>
              </w:rPr>
              <w:t>見積価格</w:t>
            </w:r>
          </w:p>
        </w:tc>
        <w:tc>
          <w:tcPr>
            <w:tcW w:w="3522" w:type="dxa"/>
          </w:tcPr>
          <w:p w:rsidR="002C74DD" w:rsidRPr="00076D50" w:rsidRDefault="002C74DD" w:rsidP="007B07C7">
            <w:r w:rsidRPr="00076D50">
              <w:rPr>
                <w:rFonts w:hint="eastAsia"/>
              </w:rPr>
              <w:t>【評価方法】</w:t>
            </w:r>
          </w:p>
          <w:p w:rsidR="002C74DD" w:rsidRPr="00076D50" w:rsidRDefault="002C74DD" w:rsidP="007B07C7">
            <w:r w:rsidRPr="00076D50">
              <w:rPr>
                <w:rFonts w:hint="eastAsia"/>
              </w:rPr>
              <w:t>・配点×（全提案者中最低見積価格÷当該提案者見積価格）</w:t>
            </w:r>
          </w:p>
          <w:p w:rsidR="002C74DD" w:rsidRPr="00076D50" w:rsidRDefault="002C74DD" w:rsidP="007B07C7">
            <w:r w:rsidRPr="00076D50">
              <w:rPr>
                <w:rFonts w:hint="eastAsia"/>
              </w:rPr>
              <w:t>※小数点以下四捨五入</w:t>
            </w:r>
          </w:p>
          <w:p w:rsidR="002C74DD" w:rsidRPr="00076D50" w:rsidRDefault="002C74DD" w:rsidP="007B07C7">
            <w:r w:rsidRPr="00076D50">
              <w:rPr>
                <w:rFonts w:hint="eastAsia"/>
              </w:rPr>
              <w:t>※見積価格はシステム導入費用及び令和９年度～令和１２年度までの運用保守費用の合算とする。</w:t>
            </w:r>
          </w:p>
        </w:tc>
        <w:tc>
          <w:tcPr>
            <w:tcW w:w="663" w:type="dxa"/>
          </w:tcPr>
          <w:p w:rsidR="002C74DD" w:rsidRPr="00076D50" w:rsidRDefault="002C74DD" w:rsidP="004E28B5">
            <w:pPr>
              <w:jc w:val="center"/>
            </w:pPr>
            <w:r w:rsidRPr="00076D50">
              <w:rPr>
                <w:rFonts w:hint="eastAsia"/>
              </w:rPr>
              <w:t>10</w:t>
            </w:r>
          </w:p>
        </w:tc>
      </w:tr>
      <w:tr w:rsidR="002C74DD" w:rsidTr="002C74DD">
        <w:tc>
          <w:tcPr>
            <w:tcW w:w="1895" w:type="dxa"/>
            <w:gridSpan w:val="2"/>
          </w:tcPr>
          <w:p w:rsidR="002C74DD" w:rsidRPr="00076D50" w:rsidRDefault="002C74DD" w:rsidP="00133DA3">
            <w:pPr>
              <w:jc w:val="center"/>
              <w:rPr>
                <w:rFonts w:hint="eastAsia"/>
              </w:rPr>
            </w:pPr>
          </w:p>
        </w:tc>
        <w:tc>
          <w:tcPr>
            <w:tcW w:w="5732" w:type="dxa"/>
            <w:gridSpan w:val="3"/>
          </w:tcPr>
          <w:p w:rsidR="002C74DD" w:rsidRPr="00076D50" w:rsidRDefault="002C74DD" w:rsidP="00133DA3">
            <w:pPr>
              <w:jc w:val="center"/>
            </w:pPr>
            <w:r w:rsidRPr="00076D50">
              <w:rPr>
                <w:rFonts w:hint="eastAsia"/>
              </w:rPr>
              <w:t>合計</w:t>
            </w:r>
          </w:p>
        </w:tc>
        <w:tc>
          <w:tcPr>
            <w:tcW w:w="663" w:type="dxa"/>
          </w:tcPr>
          <w:p w:rsidR="002C74DD" w:rsidRPr="00076D50" w:rsidRDefault="002C74DD" w:rsidP="001D0B59">
            <w:r w:rsidRPr="00076D50">
              <w:rPr>
                <w:rFonts w:hint="eastAsia"/>
              </w:rPr>
              <w:t>100</w:t>
            </w:r>
          </w:p>
        </w:tc>
      </w:tr>
    </w:tbl>
    <w:p w:rsidR="00133DA3" w:rsidRDefault="003118A4" w:rsidP="003118A4">
      <w:pPr>
        <w:ind w:left="204"/>
      </w:pPr>
      <w:r>
        <w:rPr>
          <w:rFonts w:hint="eastAsia"/>
        </w:rPr>
        <w:t>（５）</w:t>
      </w:r>
      <w:r w:rsidR="00133DA3">
        <w:rPr>
          <w:rFonts w:hint="eastAsia"/>
        </w:rPr>
        <w:t>審査結果の通知</w:t>
      </w:r>
    </w:p>
    <w:p w:rsidR="00133DA3" w:rsidRDefault="00133DA3" w:rsidP="00133DA3">
      <w:pPr>
        <w:ind w:left="204"/>
      </w:pPr>
      <w:r>
        <w:rPr>
          <w:rFonts w:hint="eastAsia"/>
        </w:rPr>
        <w:t xml:space="preserve">　審</w:t>
      </w:r>
      <w:r w:rsidR="00AB6A2E">
        <w:rPr>
          <w:rFonts w:hint="eastAsia"/>
        </w:rPr>
        <w:t>査結果については、</w:t>
      </w:r>
      <w:r w:rsidR="00091350">
        <w:rPr>
          <w:rFonts w:hint="eastAsia"/>
        </w:rPr>
        <w:t>令和８年６月３日（水）</w:t>
      </w:r>
      <w:r w:rsidR="005C5D73">
        <w:rPr>
          <w:rFonts w:hint="eastAsia"/>
        </w:rPr>
        <w:t>に、全ての提案者に対し各自の結果のみを書面</w:t>
      </w:r>
      <w:r w:rsidR="00AB6A2E">
        <w:rPr>
          <w:rFonts w:hint="eastAsia"/>
        </w:rPr>
        <w:t>にて</w:t>
      </w:r>
      <w:r w:rsidR="005C5D73">
        <w:rPr>
          <w:rFonts w:hint="eastAsia"/>
        </w:rPr>
        <w:t>通知する。</w:t>
      </w:r>
    </w:p>
    <w:p w:rsidR="005C5D73" w:rsidRDefault="005C5D73" w:rsidP="00133DA3">
      <w:pPr>
        <w:ind w:left="204"/>
      </w:pPr>
      <w:r>
        <w:rPr>
          <w:rFonts w:hint="eastAsia"/>
        </w:rPr>
        <w:t xml:space="preserve">　なお、審査結果についての</w:t>
      </w:r>
      <w:r w:rsidR="009D58FD">
        <w:rPr>
          <w:rFonts w:hint="eastAsia"/>
        </w:rPr>
        <w:t>異議申し立て並びに問い合わせには一切応じない。</w:t>
      </w:r>
    </w:p>
    <w:p w:rsidR="009D58FD" w:rsidRDefault="009D58FD" w:rsidP="00133DA3">
      <w:pPr>
        <w:ind w:left="204"/>
      </w:pPr>
    </w:p>
    <w:p w:rsidR="009D58FD" w:rsidRDefault="002A56BF" w:rsidP="00133DA3">
      <w:pPr>
        <w:ind w:left="204"/>
        <w:rPr>
          <w:b/>
        </w:rPr>
      </w:pPr>
      <w:r>
        <w:rPr>
          <w:rFonts w:hint="eastAsia"/>
          <w:b/>
        </w:rPr>
        <w:t>１０</w:t>
      </w:r>
      <w:r w:rsidR="009D58FD" w:rsidRPr="00C669C0">
        <w:rPr>
          <w:rFonts w:hint="eastAsia"/>
          <w:b/>
        </w:rPr>
        <w:t>．</w:t>
      </w:r>
      <w:r w:rsidR="009D58FD">
        <w:rPr>
          <w:rFonts w:hint="eastAsia"/>
          <w:b/>
        </w:rPr>
        <w:t>契約の締結</w:t>
      </w:r>
    </w:p>
    <w:p w:rsidR="009D58FD" w:rsidRDefault="00091350" w:rsidP="00133DA3">
      <w:pPr>
        <w:ind w:left="204"/>
      </w:pPr>
      <w:r>
        <w:rPr>
          <w:rFonts w:hint="eastAsia"/>
        </w:rPr>
        <w:t>（１）受託</w:t>
      </w:r>
      <w:r w:rsidR="009D58FD">
        <w:rPr>
          <w:rFonts w:hint="eastAsia"/>
        </w:rPr>
        <w:t>候補者と本市で、仕様書及び提案書等の内容を基本に協議を行い、協議が整った時点で、地方自治法施行令第</w:t>
      </w:r>
      <w:r w:rsidR="009D58FD">
        <w:rPr>
          <w:rFonts w:hint="eastAsia"/>
        </w:rPr>
        <w:t>167</w:t>
      </w:r>
      <w:r w:rsidR="009D58FD">
        <w:rPr>
          <w:rFonts w:hint="eastAsia"/>
        </w:rPr>
        <w:t>条の２第１項第２号に定める随意契約を締結する。</w:t>
      </w:r>
    </w:p>
    <w:p w:rsidR="009D58FD" w:rsidRDefault="009D58FD" w:rsidP="00133DA3">
      <w:pPr>
        <w:ind w:left="204"/>
      </w:pPr>
      <w:r>
        <w:rPr>
          <w:rFonts w:hint="eastAsia"/>
        </w:rPr>
        <w:t>（２）辞退その他の理由で契約ができなくなった場合は、次点者と契約の交渉を行うこととする。</w:t>
      </w:r>
    </w:p>
    <w:p w:rsidR="009D58FD" w:rsidRDefault="009D58FD" w:rsidP="00133DA3">
      <w:pPr>
        <w:ind w:left="204"/>
      </w:pPr>
    </w:p>
    <w:p w:rsidR="009D58FD" w:rsidRDefault="002A56BF" w:rsidP="00133DA3">
      <w:pPr>
        <w:ind w:left="204"/>
        <w:rPr>
          <w:b/>
        </w:rPr>
      </w:pPr>
      <w:r>
        <w:rPr>
          <w:rFonts w:hint="eastAsia"/>
          <w:b/>
        </w:rPr>
        <w:t>１１</w:t>
      </w:r>
      <w:r w:rsidR="009D58FD" w:rsidRPr="00C669C0">
        <w:rPr>
          <w:rFonts w:hint="eastAsia"/>
          <w:b/>
        </w:rPr>
        <w:t>．</w:t>
      </w:r>
      <w:r w:rsidR="009D58FD">
        <w:rPr>
          <w:rFonts w:hint="eastAsia"/>
          <w:b/>
        </w:rPr>
        <w:t>その他</w:t>
      </w:r>
    </w:p>
    <w:p w:rsidR="009D58FD" w:rsidRDefault="009D58FD" w:rsidP="00133DA3">
      <w:pPr>
        <w:ind w:left="204"/>
      </w:pPr>
      <w:r>
        <w:rPr>
          <w:rFonts w:hint="eastAsia"/>
        </w:rPr>
        <w:t>（１）本プロポーザルの参加に要する費用は、全て提案者の負担とする。</w:t>
      </w:r>
    </w:p>
    <w:p w:rsidR="009D58FD" w:rsidRDefault="009D58FD" w:rsidP="00133DA3">
      <w:pPr>
        <w:ind w:left="204"/>
      </w:pPr>
      <w:r>
        <w:rPr>
          <w:rFonts w:hint="eastAsia"/>
        </w:rPr>
        <w:t>（２）提出された企画提案書等の書類は返却しない。</w:t>
      </w:r>
    </w:p>
    <w:p w:rsidR="009D58FD" w:rsidRDefault="009D58FD" w:rsidP="00091350">
      <w:pPr>
        <w:ind w:leftChars="100" w:left="630" w:hangingChars="200" w:hanging="420"/>
      </w:pPr>
      <w:r>
        <w:rPr>
          <w:rFonts w:hint="eastAsia"/>
        </w:rPr>
        <w:t>（３）提出された企画提案書等は、</w:t>
      </w:r>
      <w:r w:rsidR="00091350">
        <w:rPr>
          <w:rFonts w:hint="eastAsia"/>
        </w:rPr>
        <w:t>受託</w:t>
      </w:r>
      <w:r>
        <w:rPr>
          <w:rFonts w:hint="eastAsia"/>
        </w:rPr>
        <w:t>候補者選定の審査以外に無断で使用することはな</w:t>
      </w:r>
      <w:r w:rsidR="00091350">
        <w:rPr>
          <w:rFonts w:hint="eastAsia"/>
        </w:rPr>
        <w:t xml:space="preserve">　</w:t>
      </w:r>
      <w:r>
        <w:rPr>
          <w:rFonts w:hint="eastAsia"/>
        </w:rPr>
        <w:t>い。なお、情報公開請求があった場合には、一宮市情報公開条例（平成</w:t>
      </w:r>
      <w:r w:rsidR="009D5873">
        <w:rPr>
          <w:rFonts w:hint="eastAsia"/>
        </w:rPr>
        <w:t>12</w:t>
      </w:r>
      <w:r w:rsidR="009D5873">
        <w:rPr>
          <w:rFonts w:hint="eastAsia"/>
        </w:rPr>
        <w:t>年条例第</w:t>
      </w:r>
      <w:r w:rsidR="009D5873">
        <w:rPr>
          <w:rFonts w:hint="eastAsia"/>
        </w:rPr>
        <w:t>33</w:t>
      </w:r>
      <w:r w:rsidR="009D5873">
        <w:rPr>
          <w:rFonts w:hint="eastAsia"/>
        </w:rPr>
        <w:t>号）に基づき対応する。</w:t>
      </w:r>
    </w:p>
    <w:p w:rsidR="009D5873" w:rsidRDefault="009D5873" w:rsidP="00133DA3">
      <w:pPr>
        <w:ind w:left="204"/>
      </w:pPr>
      <w:r>
        <w:rPr>
          <w:rFonts w:hint="eastAsia"/>
        </w:rPr>
        <w:t>（４）提出書類に虚偽の記載があった場合は、提出書類を無効とする。</w:t>
      </w:r>
    </w:p>
    <w:p w:rsidR="00F8642C" w:rsidRDefault="009D5873" w:rsidP="00F8642C">
      <w:pPr>
        <w:ind w:left="204"/>
      </w:pPr>
      <w:r>
        <w:rPr>
          <w:rFonts w:hint="eastAsia"/>
        </w:rPr>
        <w:t>（５）電子メール等の通信事故</w:t>
      </w:r>
      <w:r w:rsidR="00F8642C">
        <w:rPr>
          <w:rFonts w:hint="eastAsia"/>
        </w:rPr>
        <w:t>については、当市はいかなる責任も負わない。</w:t>
      </w:r>
    </w:p>
    <w:p w:rsidR="00F8642C" w:rsidRDefault="00F8642C" w:rsidP="00F8642C">
      <w:pPr>
        <w:ind w:left="204"/>
      </w:pPr>
      <w:r>
        <w:rPr>
          <w:rFonts w:hint="eastAsia"/>
        </w:rPr>
        <w:t>（６）審査結果等について異議申し立ては一切受け付けない。</w:t>
      </w:r>
    </w:p>
    <w:p w:rsidR="00F8642C" w:rsidRDefault="00F8642C" w:rsidP="00F8642C">
      <w:pPr>
        <w:ind w:left="204"/>
      </w:pPr>
    </w:p>
    <w:p w:rsidR="001F1AE6" w:rsidRDefault="001F1AE6" w:rsidP="00F8642C">
      <w:pPr>
        <w:ind w:left="204"/>
        <w:rPr>
          <w:rFonts w:hint="eastAsia"/>
        </w:rPr>
      </w:pPr>
    </w:p>
    <w:p w:rsidR="00F8642C" w:rsidRDefault="002A56BF" w:rsidP="00F8642C">
      <w:pPr>
        <w:ind w:left="204"/>
        <w:rPr>
          <w:b/>
        </w:rPr>
      </w:pPr>
      <w:r>
        <w:rPr>
          <w:rFonts w:hint="eastAsia"/>
          <w:b/>
        </w:rPr>
        <w:lastRenderedPageBreak/>
        <w:t>１２</w:t>
      </w:r>
      <w:r w:rsidR="00F8642C" w:rsidRPr="00C669C0">
        <w:rPr>
          <w:rFonts w:hint="eastAsia"/>
          <w:b/>
        </w:rPr>
        <w:t>．</w:t>
      </w:r>
      <w:r w:rsidR="00F8642C">
        <w:rPr>
          <w:rFonts w:hint="eastAsia"/>
          <w:b/>
        </w:rPr>
        <w:t>担当部署</w:t>
      </w:r>
    </w:p>
    <w:p w:rsidR="00F8642C" w:rsidRDefault="004E28B5" w:rsidP="00F8642C">
      <w:pPr>
        <w:ind w:left="204"/>
      </w:pPr>
      <w:r>
        <w:rPr>
          <w:rFonts w:hint="eastAsia"/>
        </w:rPr>
        <w:t>一宮市子ども</w:t>
      </w:r>
      <w:r w:rsidR="00F8642C">
        <w:rPr>
          <w:rFonts w:hint="eastAsia"/>
        </w:rPr>
        <w:t>家庭部保育課入所グループ</w:t>
      </w:r>
    </w:p>
    <w:p w:rsidR="00F8642C" w:rsidRDefault="00935C89" w:rsidP="00F8642C">
      <w:pPr>
        <w:ind w:left="204"/>
      </w:pPr>
      <w:r>
        <w:rPr>
          <w:rFonts w:hint="eastAsia"/>
        </w:rPr>
        <w:t>担当：</w:t>
      </w:r>
      <w:r w:rsidR="001F1AE6">
        <w:rPr>
          <w:rFonts w:hint="eastAsia"/>
        </w:rPr>
        <w:t>林、</w:t>
      </w:r>
      <w:r w:rsidR="00F8642C">
        <w:t>角野</w:t>
      </w:r>
    </w:p>
    <w:p w:rsidR="00F8642C" w:rsidRDefault="00F8642C" w:rsidP="00F8642C">
      <w:pPr>
        <w:ind w:left="204"/>
      </w:pPr>
      <w:r>
        <w:rPr>
          <w:rFonts w:hint="eastAsia"/>
        </w:rPr>
        <w:t>〒</w:t>
      </w:r>
      <w:r>
        <w:rPr>
          <w:rFonts w:hint="eastAsia"/>
        </w:rPr>
        <w:t>491-0922</w:t>
      </w:r>
      <w:r>
        <w:rPr>
          <w:rFonts w:hint="eastAsia"/>
        </w:rPr>
        <w:t xml:space="preserve">　愛知県一宮市本町２丁目５番６号</w:t>
      </w:r>
    </w:p>
    <w:p w:rsidR="00F8642C" w:rsidRDefault="00F8642C" w:rsidP="00F8642C">
      <w:pPr>
        <w:ind w:left="204"/>
      </w:pPr>
      <w:r>
        <w:rPr>
          <w:rFonts w:hint="eastAsia"/>
        </w:rPr>
        <w:t>電話：</w:t>
      </w:r>
      <w:r>
        <w:rPr>
          <w:rFonts w:hint="eastAsia"/>
        </w:rPr>
        <w:t>0586-28-9024</w:t>
      </w:r>
      <w:r>
        <w:rPr>
          <w:rFonts w:hint="eastAsia"/>
        </w:rPr>
        <w:t>（直通）</w:t>
      </w:r>
    </w:p>
    <w:p w:rsidR="00F8642C" w:rsidRPr="00F8642C" w:rsidRDefault="00F8642C" w:rsidP="00F8642C">
      <w:pPr>
        <w:ind w:left="204"/>
      </w:pPr>
      <w:r>
        <w:rPr>
          <w:rFonts w:hint="eastAsia"/>
        </w:rPr>
        <w:t>メール：</w:t>
      </w:r>
      <w:r>
        <w:rPr>
          <w:rFonts w:hint="eastAsia"/>
        </w:rPr>
        <w:t>hoiku@city.ichinomiya.lg.jp</w:t>
      </w:r>
    </w:p>
    <w:sectPr w:rsidR="00F8642C" w:rsidRPr="00F864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B8F" w:rsidRDefault="004C6B8F" w:rsidP="003118A4">
      <w:r>
        <w:separator/>
      </w:r>
    </w:p>
  </w:endnote>
  <w:endnote w:type="continuationSeparator" w:id="0">
    <w:p w:rsidR="004C6B8F" w:rsidRDefault="004C6B8F" w:rsidP="0031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342749"/>
      <w:docPartObj>
        <w:docPartGallery w:val="Page Numbers (Bottom of Page)"/>
        <w:docPartUnique/>
      </w:docPartObj>
    </w:sdtPr>
    <w:sdtEndPr/>
    <w:sdtContent>
      <w:p w:rsidR="00F31216" w:rsidRDefault="00F31216">
        <w:pPr>
          <w:pStyle w:val="a8"/>
          <w:jc w:val="center"/>
        </w:pPr>
        <w:r>
          <w:fldChar w:fldCharType="begin"/>
        </w:r>
        <w:r>
          <w:instrText>PAGE   \* MERGEFORMAT</w:instrText>
        </w:r>
        <w:r>
          <w:fldChar w:fldCharType="separate"/>
        </w:r>
        <w:r w:rsidR="001F1AE6" w:rsidRPr="001F1AE6">
          <w:rPr>
            <w:noProof/>
            <w:lang w:val="ja-JP"/>
          </w:rPr>
          <w:t>1</w:t>
        </w:r>
        <w:r>
          <w:fldChar w:fldCharType="end"/>
        </w:r>
      </w:p>
    </w:sdtContent>
  </w:sdt>
  <w:p w:rsidR="00F31216" w:rsidRDefault="00F312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B8F" w:rsidRDefault="004C6B8F" w:rsidP="003118A4">
      <w:r>
        <w:separator/>
      </w:r>
    </w:p>
  </w:footnote>
  <w:footnote w:type="continuationSeparator" w:id="0">
    <w:p w:rsidR="004C6B8F" w:rsidRDefault="004C6B8F" w:rsidP="0031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AC1"/>
    <w:multiLevelType w:val="hybridMultilevel"/>
    <w:tmpl w:val="58E0E526"/>
    <w:lvl w:ilvl="0" w:tplc="89F02800">
      <w:start w:val="1"/>
      <w:numFmt w:val="decimalEnclosedCircle"/>
      <w:lvlText w:val="%1"/>
      <w:lvlJc w:val="left"/>
      <w:pPr>
        <w:ind w:left="984" w:hanging="360"/>
      </w:pPr>
      <w:rPr>
        <w:rFonts w:hint="default"/>
      </w:rPr>
    </w:lvl>
    <w:lvl w:ilvl="1" w:tplc="89003BAE">
      <w:start w:val="2"/>
      <w:numFmt w:val="decimalFullWidth"/>
      <w:lvlText w:val="（%2）"/>
      <w:lvlJc w:val="left"/>
      <w:pPr>
        <w:ind w:left="1764" w:hanging="720"/>
      </w:pPr>
      <w:rPr>
        <w:rFonts w:hint="default"/>
      </w:r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118836E9"/>
    <w:multiLevelType w:val="hybridMultilevel"/>
    <w:tmpl w:val="6C101FF6"/>
    <w:lvl w:ilvl="0" w:tplc="89D638D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1A46942"/>
    <w:multiLevelType w:val="hybridMultilevel"/>
    <w:tmpl w:val="55D0920E"/>
    <w:lvl w:ilvl="0" w:tplc="D9BCBEF6">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38D0535"/>
    <w:multiLevelType w:val="hybridMultilevel"/>
    <w:tmpl w:val="6C101FF6"/>
    <w:lvl w:ilvl="0" w:tplc="89D638D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3B45748B"/>
    <w:multiLevelType w:val="hybridMultilevel"/>
    <w:tmpl w:val="ED1E3F56"/>
    <w:lvl w:ilvl="0" w:tplc="5BDC5D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EEA656F"/>
    <w:multiLevelType w:val="hybridMultilevel"/>
    <w:tmpl w:val="6C101FF6"/>
    <w:lvl w:ilvl="0" w:tplc="89D638D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22"/>
    <w:rsid w:val="0001700B"/>
    <w:rsid w:val="0004024E"/>
    <w:rsid w:val="00076D50"/>
    <w:rsid w:val="00091350"/>
    <w:rsid w:val="000A08FE"/>
    <w:rsid w:val="00133DA3"/>
    <w:rsid w:val="001474E0"/>
    <w:rsid w:val="001843E6"/>
    <w:rsid w:val="001954AC"/>
    <w:rsid w:val="001D0B59"/>
    <w:rsid w:val="001F1AE6"/>
    <w:rsid w:val="002A56BF"/>
    <w:rsid w:val="002C74DD"/>
    <w:rsid w:val="002E4787"/>
    <w:rsid w:val="003118A4"/>
    <w:rsid w:val="003147D5"/>
    <w:rsid w:val="00366810"/>
    <w:rsid w:val="003A4887"/>
    <w:rsid w:val="003B1146"/>
    <w:rsid w:val="003D1036"/>
    <w:rsid w:val="003F5125"/>
    <w:rsid w:val="00456822"/>
    <w:rsid w:val="004578B2"/>
    <w:rsid w:val="004C5104"/>
    <w:rsid w:val="004C6B8F"/>
    <w:rsid w:val="004E28B5"/>
    <w:rsid w:val="004F6419"/>
    <w:rsid w:val="00525148"/>
    <w:rsid w:val="00577908"/>
    <w:rsid w:val="00591830"/>
    <w:rsid w:val="005A385B"/>
    <w:rsid w:val="005C5D73"/>
    <w:rsid w:val="005C7920"/>
    <w:rsid w:val="005E3218"/>
    <w:rsid w:val="00707E80"/>
    <w:rsid w:val="007338B2"/>
    <w:rsid w:val="00786DAC"/>
    <w:rsid w:val="007B07C7"/>
    <w:rsid w:val="007F09A1"/>
    <w:rsid w:val="00820F1B"/>
    <w:rsid w:val="00841A27"/>
    <w:rsid w:val="00852549"/>
    <w:rsid w:val="00882B2C"/>
    <w:rsid w:val="00884F69"/>
    <w:rsid w:val="008B495D"/>
    <w:rsid w:val="008C2D48"/>
    <w:rsid w:val="008D794B"/>
    <w:rsid w:val="00935C89"/>
    <w:rsid w:val="00952399"/>
    <w:rsid w:val="009964E4"/>
    <w:rsid w:val="009D5873"/>
    <w:rsid w:val="009D58FD"/>
    <w:rsid w:val="009E2679"/>
    <w:rsid w:val="00A83A13"/>
    <w:rsid w:val="00AB6A2E"/>
    <w:rsid w:val="00AD0A29"/>
    <w:rsid w:val="00B20C7C"/>
    <w:rsid w:val="00B336CF"/>
    <w:rsid w:val="00BD1396"/>
    <w:rsid w:val="00BD5FC6"/>
    <w:rsid w:val="00BF0DB0"/>
    <w:rsid w:val="00C029A3"/>
    <w:rsid w:val="00C1468E"/>
    <w:rsid w:val="00C669C0"/>
    <w:rsid w:val="00C736BF"/>
    <w:rsid w:val="00CB7EF2"/>
    <w:rsid w:val="00CC3AA6"/>
    <w:rsid w:val="00CF3C3F"/>
    <w:rsid w:val="00D449E7"/>
    <w:rsid w:val="00D956F2"/>
    <w:rsid w:val="00DC2C69"/>
    <w:rsid w:val="00DE65F0"/>
    <w:rsid w:val="00E628BE"/>
    <w:rsid w:val="00E96A33"/>
    <w:rsid w:val="00F31216"/>
    <w:rsid w:val="00F45356"/>
    <w:rsid w:val="00F8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A50C97"/>
  <w15:docId w15:val="{FFB14BA4-4D94-4E88-9EC1-9EB6191E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4024E"/>
    <w:rPr>
      <w:color w:val="0000FF" w:themeColor="hyperlink"/>
      <w:u w:val="single"/>
    </w:rPr>
  </w:style>
  <w:style w:type="paragraph" w:styleId="a5">
    <w:name w:val="List Paragraph"/>
    <w:basedOn w:val="a"/>
    <w:uiPriority w:val="34"/>
    <w:qFormat/>
    <w:rsid w:val="005C7920"/>
    <w:pPr>
      <w:ind w:leftChars="400" w:left="840"/>
    </w:pPr>
  </w:style>
  <w:style w:type="paragraph" w:styleId="a6">
    <w:name w:val="header"/>
    <w:basedOn w:val="a"/>
    <w:link w:val="a7"/>
    <w:uiPriority w:val="99"/>
    <w:unhideWhenUsed/>
    <w:rsid w:val="003118A4"/>
    <w:pPr>
      <w:tabs>
        <w:tab w:val="center" w:pos="4252"/>
        <w:tab w:val="right" w:pos="8504"/>
      </w:tabs>
      <w:snapToGrid w:val="0"/>
    </w:pPr>
  </w:style>
  <w:style w:type="character" w:customStyle="1" w:styleId="a7">
    <w:name w:val="ヘッダー (文字)"/>
    <w:basedOn w:val="a0"/>
    <w:link w:val="a6"/>
    <w:uiPriority w:val="99"/>
    <w:rsid w:val="003118A4"/>
  </w:style>
  <w:style w:type="paragraph" w:styleId="a8">
    <w:name w:val="footer"/>
    <w:basedOn w:val="a"/>
    <w:link w:val="a9"/>
    <w:uiPriority w:val="99"/>
    <w:unhideWhenUsed/>
    <w:rsid w:val="003118A4"/>
    <w:pPr>
      <w:tabs>
        <w:tab w:val="center" w:pos="4252"/>
        <w:tab w:val="right" w:pos="8504"/>
      </w:tabs>
      <w:snapToGrid w:val="0"/>
    </w:pPr>
  </w:style>
  <w:style w:type="character" w:customStyle="1" w:styleId="a9">
    <w:name w:val="フッター (文字)"/>
    <w:basedOn w:val="a0"/>
    <w:link w:val="a8"/>
    <w:uiPriority w:val="99"/>
    <w:rsid w:val="0031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iku@city.ichinomiy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6AED99C7.dotm</Template>
  <TotalTime>836</TotalTime>
  <Pages>7</Pages>
  <Words>702</Words>
  <Characters>4005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角野 岳隼 10922</dc:creator>
  <cp:lastModifiedBy>角野 岳隼 10922</cp:lastModifiedBy>
  <cp:revision>33</cp:revision>
  <dcterms:created xsi:type="dcterms:W3CDTF">2026-02-19T07:52:00Z</dcterms:created>
  <dcterms:modified xsi:type="dcterms:W3CDTF">2026-04-15T02:09:00Z</dcterms:modified>
</cp:coreProperties>
</file>